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8C1" w:rsidRPr="00382136" w:rsidRDefault="00485CA5" w:rsidP="00382136">
      <w:pPr>
        <w:pStyle w:val="a3"/>
      </w:pPr>
      <w:r>
        <w:rPr>
          <w:rFonts w:hint="eastAsia"/>
        </w:rPr>
        <w:t>幌内炭鉱は既</w:t>
      </w:r>
      <w:r w:rsidR="00AB4EF3">
        <w:rPr>
          <w:rFonts w:hint="eastAsia"/>
        </w:rPr>
        <w:t>存の都市から離れた山間部</w:t>
      </w:r>
      <w:r w:rsidR="004B516E">
        <w:rPr>
          <w:rFonts w:hint="eastAsia"/>
        </w:rPr>
        <w:t>で</w:t>
      </w:r>
      <w:r w:rsidR="00AB4EF3">
        <w:rPr>
          <w:rFonts w:hint="eastAsia"/>
        </w:rPr>
        <w:t>開発されたため</w:t>
      </w:r>
      <w:r>
        <w:rPr>
          <w:rFonts w:hint="eastAsia"/>
        </w:rPr>
        <w:t>、幌内炭鉱の</w:t>
      </w:r>
      <w:r w:rsidR="00AB4EF3">
        <w:rPr>
          <w:rFonts w:hint="eastAsia"/>
        </w:rPr>
        <w:t>福利厚生施設は</w:t>
      </w:r>
      <w:r>
        <w:rPr>
          <w:rFonts w:hint="eastAsia"/>
        </w:rPr>
        <w:t>北炭</w:t>
      </w:r>
      <w:r w:rsidR="00AB4EF3">
        <w:rPr>
          <w:rFonts w:hint="eastAsia"/>
        </w:rPr>
        <w:t>によって一元的に建設、管理が行われることと</w:t>
      </w:r>
      <w:bookmarkStart w:id="0" w:name="_GoBack"/>
      <w:bookmarkEnd w:id="0"/>
      <w:r w:rsidR="00AB4EF3">
        <w:rPr>
          <w:rFonts w:hint="eastAsia"/>
        </w:rPr>
        <w:t>な</w:t>
      </w:r>
      <w:r w:rsidR="00AB4EF3" w:rsidRPr="00AB4EF3">
        <w:rPr>
          <w:rFonts w:hint="eastAsia"/>
        </w:rPr>
        <w:t>った。</w:t>
      </w:r>
      <w:r w:rsidR="00382136" w:rsidRPr="00AB4EF3">
        <w:rPr>
          <w:rFonts w:hint="eastAsia"/>
        </w:rPr>
        <w:t>その結果、幌内炭鉱では自己完結的な性質を持つ炭鉱集落が形成された。本研究では、主に北炭の内部資料に基づき、幌内炭鉱の炭鉱集落の福利厚生施設に着目して、その</w:t>
      </w:r>
      <w:r w:rsidR="00382136">
        <w:rPr>
          <w:rFonts w:hint="eastAsia"/>
        </w:rPr>
        <w:t>変遷や特徴を明らかにすることを目的に研究を行った。その結果、幌内炭鉱の福利厚生施設には、戦中、戦後の社会情勢の変化や、炭鉱従事者達の自治意識の高まりといった意識の変化が表されていること等が明らかにされた。</w:t>
      </w:r>
    </w:p>
    <w:sectPr w:rsidR="004418C1" w:rsidRPr="00382136" w:rsidSect="00E84A69">
      <w:pgSz w:w="11906" w:h="16838" w:code="9"/>
      <w:pgMar w:top="1985" w:right="1701" w:bottom="1701" w:left="1701" w:header="851" w:footer="992" w:gutter="0"/>
      <w:paperSrc w:first="259" w:other="259"/>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276" w:rsidRDefault="009F4276" w:rsidP="00485CA5">
      <w:r>
        <w:separator/>
      </w:r>
    </w:p>
  </w:endnote>
  <w:endnote w:type="continuationSeparator" w:id="0">
    <w:p w:rsidR="009F4276" w:rsidRDefault="009F4276" w:rsidP="0048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276" w:rsidRDefault="009F4276" w:rsidP="00485CA5">
      <w:r>
        <w:separator/>
      </w:r>
    </w:p>
  </w:footnote>
  <w:footnote w:type="continuationSeparator" w:id="0">
    <w:p w:rsidR="009F4276" w:rsidRDefault="009F4276" w:rsidP="00485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36"/>
    <w:rsid w:val="00382136"/>
    <w:rsid w:val="004418C1"/>
    <w:rsid w:val="00485CA5"/>
    <w:rsid w:val="004B516E"/>
    <w:rsid w:val="009F4276"/>
    <w:rsid w:val="00A94826"/>
    <w:rsid w:val="00AB4EF3"/>
    <w:rsid w:val="00E84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DA07B6"/>
  <w15:chartTrackingRefBased/>
  <w15:docId w15:val="{90127AE0-114A-4BB5-A54E-489A9E5E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82136"/>
    <w:pPr>
      <w:jc w:val="left"/>
    </w:pPr>
    <w:rPr>
      <w:rFonts w:ascii="游ゴシック" w:eastAsia="游ゴシック" w:hAnsi="Courier New" w:cs="Courier New"/>
      <w:sz w:val="22"/>
    </w:rPr>
  </w:style>
  <w:style w:type="character" w:customStyle="1" w:styleId="a4">
    <w:name w:val="書式なし (文字)"/>
    <w:basedOn w:val="a0"/>
    <w:link w:val="a3"/>
    <w:uiPriority w:val="99"/>
    <w:rsid w:val="00382136"/>
    <w:rPr>
      <w:rFonts w:ascii="游ゴシック" w:eastAsia="游ゴシック" w:hAnsi="Courier New" w:cs="Courier New"/>
      <w:sz w:val="22"/>
    </w:rPr>
  </w:style>
  <w:style w:type="paragraph" w:styleId="a5">
    <w:name w:val="header"/>
    <w:basedOn w:val="a"/>
    <w:link w:val="a6"/>
    <w:uiPriority w:val="99"/>
    <w:unhideWhenUsed/>
    <w:rsid w:val="00485CA5"/>
    <w:pPr>
      <w:tabs>
        <w:tab w:val="center" w:pos="4252"/>
        <w:tab w:val="right" w:pos="8504"/>
      </w:tabs>
      <w:snapToGrid w:val="0"/>
    </w:pPr>
  </w:style>
  <w:style w:type="character" w:customStyle="1" w:styleId="a6">
    <w:name w:val="ヘッダー (文字)"/>
    <w:basedOn w:val="a0"/>
    <w:link w:val="a5"/>
    <w:uiPriority w:val="99"/>
    <w:rsid w:val="00485CA5"/>
  </w:style>
  <w:style w:type="paragraph" w:styleId="a7">
    <w:name w:val="footer"/>
    <w:basedOn w:val="a"/>
    <w:link w:val="a8"/>
    <w:uiPriority w:val="99"/>
    <w:unhideWhenUsed/>
    <w:rsid w:val="00485CA5"/>
    <w:pPr>
      <w:tabs>
        <w:tab w:val="center" w:pos="4252"/>
        <w:tab w:val="right" w:pos="8504"/>
      </w:tabs>
      <w:snapToGrid w:val="0"/>
    </w:pPr>
  </w:style>
  <w:style w:type="character" w:customStyle="1" w:styleId="a8">
    <w:name w:val="フッター (文字)"/>
    <w:basedOn w:val="a0"/>
    <w:link w:val="a7"/>
    <w:uiPriority w:val="99"/>
    <w:rsid w:val="00485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2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TAKEDA-PC02</dc:creator>
  <cp:keywords/>
  <dc:description/>
  <cp:lastModifiedBy>TAKEDA-PC02</cp:lastModifiedBy>
  <cp:revision>2</cp:revision>
  <dcterms:created xsi:type="dcterms:W3CDTF">2022-07-26T04:23:00Z</dcterms:created>
  <dcterms:modified xsi:type="dcterms:W3CDTF">2022-07-26T04:23:00Z</dcterms:modified>
</cp:coreProperties>
</file>