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2AFB" w14:textId="4514045E" w:rsidR="002B5837" w:rsidRDefault="002B5837">
      <w:r w:rsidRPr="002B5837">
        <w:rPr>
          <w:rFonts w:hint="eastAsia"/>
        </w:rPr>
        <w:t>子育て支援策を内包するフランス社会保障政策の理論的分析</w:t>
      </w:r>
      <w:r>
        <w:rPr>
          <w:rFonts w:hint="eastAsia"/>
        </w:rPr>
        <w:t xml:space="preserve"> </w:t>
      </w:r>
      <w:r w:rsidRPr="002B5837">
        <w:rPr>
          <w:rFonts w:hint="eastAsia"/>
        </w:rPr>
        <w:t>―ラロック理論の再検討―</w:t>
      </w:r>
    </w:p>
    <w:p w14:paraId="4277C235" w14:textId="77777777" w:rsidR="002B5837" w:rsidRDefault="002B5837"/>
    <w:p w14:paraId="23B4B49B" w14:textId="2305F2D1" w:rsidR="008E4CBD" w:rsidRDefault="00CA3013">
      <w:r w:rsidRPr="00CA3013">
        <w:rPr>
          <w:rFonts w:hint="eastAsia"/>
        </w:rPr>
        <w:t>フランス社会保障の父＝ピエール・ラロック</w:t>
      </w:r>
      <w:r>
        <w:rPr>
          <w:rFonts w:hint="eastAsia"/>
        </w:rPr>
        <w:t>(</w:t>
      </w:r>
      <w:r w:rsidRPr="00CA3013">
        <w:t xml:space="preserve">Pierre </w:t>
      </w:r>
      <w:proofErr w:type="spellStart"/>
      <w:r w:rsidRPr="00CA3013">
        <w:t>Laroque</w:t>
      </w:r>
      <w:proofErr w:type="spellEnd"/>
      <w:r>
        <w:t>)</w:t>
      </w:r>
      <w:r>
        <w:rPr>
          <w:rFonts w:hint="eastAsia"/>
        </w:rPr>
        <w:t>は、子育て支援策の側面をも備える家族給付</w:t>
      </w:r>
      <w:r w:rsidR="005655E4">
        <w:rPr>
          <w:rFonts w:hint="eastAsia"/>
        </w:rPr>
        <w:t>を重視し</w:t>
      </w:r>
      <w:r>
        <w:rPr>
          <w:rFonts w:hint="eastAsia"/>
        </w:rPr>
        <w:t>、</w:t>
      </w:r>
      <w:r w:rsidRPr="00CA3013">
        <w:rPr>
          <w:rFonts w:hint="eastAsia"/>
        </w:rPr>
        <w:t>医療保険・年金保険・労災保険などとともに社会保障を構成する一制度と位置づけ、児童手当を社会保障の前提条件の</w:t>
      </w:r>
      <w:r w:rsidRPr="00CA3013">
        <w:rPr>
          <w:rFonts w:hint="eastAsia"/>
        </w:rPr>
        <w:t>1</w:t>
      </w:r>
      <w:r w:rsidRPr="00CA3013">
        <w:rPr>
          <w:rFonts w:hint="eastAsia"/>
        </w:rPr>
        <w:t>つと捉えたべヴァリッジ報告</w:t>
      </w:r>
      <w:r w:rsidR="005655E4">
        <w:rPr>
          <w:rFonts w:hint="eastAsia"/>
        </w:rPr>
        <w:t>(</w:t>
      </w:r>
      <w:r w:rsidR="005655E4" w:rsidRPr="005655E4">
        <w:t>Beveridge Report</w:t>
      </w:r>
      <w:r w:rsidR="005655E4">
        <w:t>)</w:t>
      </w:r>
      <w:r w:rsidRPr="00CA3013">
        <w:rPr>
          <w:rFonts w:hint="eastAsia"/>
        </w:rPr>
        <w:t>とは異なる見地に立</w:t>
      </w:r>
      <w:r>
        <w:rPr>
          <w:rFonts w:hint="eastAsia"/>
        </w:rPr>
        <w:t>った</w:t>
      </w:r>
      <w:r w:rsidRPr="00CA3013">
        <w:rPr>
          <w:rFonts w:hint="eastAsia"/>
        </w:rPr>
        <w:t>。</w:t>
      </w:r>
      <w:r w:rsidR="005655E4">
        <w:rPr>
          <w:rFonts w:hint="eastAsia"/>
        </w:rPr>
        <w:t>今日の</w:t>
      </w:r>
      <w:r w:rsidR="005655E4" w:rsidRPr="005655E4">
        <w:rPr>
          <w:rFonts w:hint="eastAsia"/>
        </w:rPr>
        <w:t>家族給付は様々な手当を重層的に備えており、</w:t>
      </w:r>
      <w:r w:rsidR="00917AB3">
        <w:rPr>
          <w:rFonts w:hint="eastAsia"/>
        </w:rPr>
        <w:t>一部の例外はあるものの、</w:t>
      </w:r>
      <w:r w:rsidR="005655E4" w:rsidRPr="005655E4">
        <w:rPr>
          <w:rFonts w:hint="eastAsia"/>
        </w:rPr>
        <w:t>基本的に各世帯のニーズに応じて複数の手当を併給できる体制を整えている。</w:t>
      </w:r>
      <w:r w:rsidR="00917AB3" w:rsidRPr="00917AB3">
        <w:rPr>
          <w:rFonts w:hint="eastAsia"/>
        </w:rPr>
        <w:t>家族給付部門の財政構造を変えるほどのオランド</w:t>
      </w:r>
      <w:r w:rsidR="00D016C3">
        <w:rPr>
          <w:rFonts w:hint="eastAsia"/>
        </w:rPr>
        <w:t>社会保障</w:t>
      </w:r>
      <w:r w:rsidR="00917AB3" w:rsidRPr="00917AB3">
        <w:rPr>
          <w:rFonts w:hint="eastAsia"/>
        </w:rPr>
        <w:t>改革を経てもなお、</w:t>
      </w:r>
      <w:r w:rsidR="00D016C3">
        <w:rPr>
          <w:rFonts w:hint="eastAsia"/>
        </w:rPr>
        <w:t>ラロックが指摘した</w:t>
      </w:r>
      <w:r w:rsidR="00917AB3">
        <w:rPr>
          <w:rFonts w:hint="eastAsia"/>
        </w:rPr>
        <w:t>雇主負担</w:t>
      </w:r>
      <w:r w:rsidR="00917AB3">
        <w:rPr>
          <w:rFonts w:hint="eastAsia"/>
        </w:rPr>
        <w:t>を</w:t>
      </w:r>
      <w:r w:rsidR="00917AB3">
        <w:rPr>
          <w:rFonts w:hint="eastAsia"/>
        </w:rPr>
        <w:t>重視</w:t>
      </w:r>
      <w:r w:rsidR="00917AB3">
        <w:rPr>
          <w:rFonts w:hint="eastAsia"/>
        </w:rPr>
        <w:t>する</w:t>
      </w:r>
      <w:r w:rsidR="00917AB3" w:rsidRPr="00917AB3">
        <w:rPr>
          <w:rFonts w:hint="eastAsia"/>
        </w:rPr>
        <w:t>フランス家族給付の伝統的特徴は</w:t>
      </w:r>
      <w:r w:rsidR="00917AB3">
        <w:rPr>
          <w:rFonts w:hint="eastAsia"/>
        </w:rPr>
        <w:t>確認できる</w:t>
      </w:r>
      <w:r w:rsidR="00917AB3" w:rsidRPr="00917AB3">
        <w:rPr>
          <w:rFonts w:hint="eastAsia"/>
        </w:rPr>
        <w:t>。</w:t>
      </w:r>
      <w:r w:rsidR="00881E79">
        <w:rPr>
          <w:rFonts w:hint="eastAsia"/>
        </w:rPr>
        <w:t>今後の論考では、フランス家族給付の</w:t>
      </w:r>
      <w:r w:rsidR="008E4CBD" w:rsidRPr="008E4CBD">
        <w:rPr>
          <w:rFonts w:hint="eastAsia"/>
        </w:rPr>
        <w:t>制度概要と給付実態</w:t>
      </w:r>
      <w:r w:rsidR="00881E79">
        <w:rPr>
          <w:rFonts w:hint="eastAsia"/>
        </w:rPr>
        <w:t>について論じていきたい。</w:t>
      </w:r>
    </w:p>
    <w:p w14:paraId="0AACB7E0" w14:textId="77777777" w:rsidR="008E4CBD" w:rsidRDefault="008E4CBD">
      <w:pPr>
        <w:rPr>
          <w:rFonts w:hint="eastAsia"/>
        </w:rPr>
      </w:pPr>
    </w:p>
    <w:sectPr w:rsidR="008E4CBD" w:rsidSect="00D01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F0"/>
    <w:rsid w:val="002907F0"/>
    <w:rsid w:val="002B5837"/>
    <w:rsid w:val="005655E4"/>
    <w:rsid w:val="00645586"/>
    <w:rsid w:val="00881E79"/>
    <w:rsid w:val="008E4CBD"/>
    <w:rsid w:val="00917AB3"/>
    <w:rsid w:val="00AB7D63"/>
    <w:rsid w:val="00CA3013"/>
    <w:rsid w:val="00D016C3"/>
    <w:rsid w:val="00E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BC3BB"/>
  <w15:chartTrackingRefBased/>
  <w15:docId w15:val="{F29795E2-73EC-4C08-B612-9CACA8B3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A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Satoru MIYAMOTO</dc:creator>
  <cp:keywords/>
  <dc:description/>
  <cp:lastModifiedBy>Satoru MIYAMOTO</cp:lastModifiedBy>
  <cp:revision>5</cp:revision>
  <dcterms:created xsi:type="dcterms:W3CDTF">2021-06-03T18:27:00Z</dcterms:created>
  <dcterms:modified xsi:type="dcterms:W3CDTF">2021-06-03T19:13:00Z</dcterms:modified>
</cp:coreProperties>
</file>