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B2EB2" w14:textId="77777777" w:rsidR="006B5724" w:rsidRPr="007D2AF2" w:rsidRDefault="006B5724" w:rsidP="00467F18">
      <w:pPr>
        <w:spacing w:beforeLines="0" w:before="0"/>
        <w:rPr>
          <w:rFonts w:ascii="ＭＳ 明朝" w:hAnsi="ＭＳ 明朝"/>
        </w:rPr>
      </w:pPr>
    </w:p>
    <w:p w14:paraId="26CB62CB" w14:textId="77777777" w:rsidR="006B5724" w:rsidRPr="007D2AF2" w:rsidRDefault="006B5724" w:rsidP="00467F18">
      <w:pPr>
        <w:spacing w:beforeLines="0" w:before="0"/>
        <w:rPr>
          <w:rFonts w:ascii="ＭＳ 明朝" w:hAnsi="ＭＳ 明朝"/>
        </w:rPr>
      </w:pPr>
      <w:bookmarkStart w:id="0" w:name="_Hlk52545108"/>
    </w:p>
    <w:p w14:paraId="6399D099" w14:textId="77777777" w:rsidR="00842D5A" w:rsidRPr="007D2AF2" w:rsidRDefault="00CB7D36" w:rsidP="00467F18">
      <w:pPr>
        <w:spacing w:beforeLines="0" w:before="0"/>
        <w:rPr>
          <w:rFonts w:ascii="ＭＳ 明朝" w:hAnsi="ＭＳ 明朝"/>
        </w:rPr>
      </w:pPr>
      <w:r w:rsidRPr="007D2AF2">
        <w:rPr>
          <w:rFonts w:ascii="ＭＳ 明朝" w:hAnsi="ＭＳ 明朝" w:hint="eastAsia"/>
        </w:rPr>
        <w:t>原著論文</w:t>
      </w:r>
    </w:p>
    <w:p w14:paraId="1EE46908" w14:textId="77777777" w:rsidR="006B5724" w:rsidRPr="007D2AF2" w:rsidRDefault="006B5724" w:rsidP="00467F18">
      <w:pPr>
        <w:spacing w:beforeLines="0" w:before="0"/>
        <w:rPr>
          <w:rFonts w:ascii="ＭＳ 明朝" w:hAnsi="ＭＳ 明朝"/>
        </w:rPr>
      </w:pPr>
    </w:p>
    <w:p w14:paraId="3B9E1D84" w14:textId="1F399536" w:rsidR="00CB7D36" w:rsidRPr="007D2AF2" w:rsidRDefault="00DF4C3A" w:rsidP="00467F18">
      <w:pPr>
        <w:spacing w:beforeLines="0" w:before="0"/>
        <w:rPr>
          <w:rFonts w:ascii="ＭＳ 明朝" w:hAnsi="ＭＳ 明朝"/>
        </w:rPr>
      </w:pPr>
      <w:r w:rsidRPr="00DF4C3A">
        <w:rPr>
          <w:rFonts w:ascii="ＭＳ 明朝" w:hAnsi="ＭＳ 明朝" w:hint="eastAsia"/>
          <w:u w:val="single"/>
        </w:rPr>
        <w:t>日本版</w:t>
      </w:r>
      <w:r w:rsidR="009D5066" w:rsidRPr="007D2AF2">
        <w:rPr>
          <w:rFonts w:ascii="ＭＳ 明朝" w:hAnsi="ＭＳ 明朝" w:hint="eastAsia"/>
        </w:rPr>
        <w:t>修復的対話</w:t>
      </w:r>
      <w:r w:rsidR="00CB7D36" w:rsidRPr="007D2AF2">
        <w:rPr>
          <w:rFonts w:ascii="ＭＳ 明朝" w:hAnsi="ＭＳ 明朝"/>
        </w:rPr>
        <w:t>トーキングサークル</w:t>
      </w:r>
      <w:r w:rsidR="005947B4" w:rsidRPr="007D2AF2">
        <w:rPr>
          <w:rFonts w:ascii="ＭＳ 明朝" w:hAnsi="ＭＳ 明朝" w:hint="eastAsia"/>
        </w:rPr>
        <w:t>と雑談</w:t>
      </w:r>
      <w:r w:rsidR="00920E50" w:rsidRPr="007D2AF2">
        <w:rPr>
          <w:rFonts w:ascii="ＭＳ 明朝" w:hAnsi="ＭＳ 明朝" w:hint="eastAsia"/>
        </w:rPr>
        <w:t>会における</w:t>
      </w:r>
      <w:r w:rsidR="009D5066" w:rsidRPr="007D2AF2">
        <w:rPr>
          <w:rFonts w:ascii="ＭＳ 明朝" w:hAnsi="ＭＳ 明朝" w:hint="eastAsia"/>
        </w:rPr>
        <w:t>参加</w:t>
      </w:r>
      <w:r w:rsidR="00920E50" w:rsidRPr="007D2AF2">
        <w:rPr>
          <w:rFonts w:ascii="ＭＳ 明朝" w:hAnsi="ＭＳ 明朝" w:hint="eastAsia"/>
        </w:rPr>
        <w:t>者の不安低下に関する比較</w:t>
      </w:r>
      <w:r w:rsidR="00EC739A" w:rsidRPr="007D2AF2">
        <w:rPr>
          <w:rFonts w:ascii="ＭＳ 明朝" w:hAnsi="ＭＳ 明朝" w:hint="eastAsia"/>
        </w:rPr>
        <w:t>研究</w:t>
      </w:r>
    </w:p>
    <w:p w14:paraId="3BDF20FA" w14:textId="77777777" w:rsidR="006B5724" w:rsidRPr="007D2AF2" w:rsidRDefault="006B5724" w:rsidP="00467F18">
      <w:pPr>
        <w:spacing w:beforeLines="0" w:before="0"/>
      </w:pPr>
    </w:p>
    <w:p w14:paraId="7A00F05B" w14:textId="0FA428A6" w:rsidR="00CB7D36" w:rsidRPr="007D2AF2" w:rsidRDefault="00046DCD" w:rsidP="00467F18">
      <w:pPr>
        <w:spacing w:beforeLines="0" w:before="0"/>
      </w:pPr>
      <w:bookmarkStart w:id="1" w:name="_Hlk29714250"/>
      <w:r w:rsidRPr="007D2AF2">
        <w:t>Comparison between Participants’ Anxiety during Restorative Dialogue “Talking Circle</w:t>
      </w:r>
      <w:r w:rsidR="00DF4C3A">
        <w:rPr>
          <w:rFonts w:hint="eastAsia"/>
        </w:rPr>
        <w:t xml:space="preserve">　</w:t>
      </w:r>
      <w:r w:rsidR="00DF4C3A" w:rsidRPr="00DF4C3A">
        <w:rPr>
          <w:rFonts w:hint="eastAsia"/>
          <w:u w:val="single"/>
        </w:rPr>
        <w:t>Japanese version</w:t>
      </w:r>
      <w:r w:rsidRPr="007D2AF2">
        <w:t>” and Free Talk Meeting.</w:t>
      </w:r>
    </w:p>
    <w:bookmarkEnd w:id="1"/>
    <w:p w14:paraId="37694E91" w14:textId="77777777" w:rsidR="00CB7D36" w:rsidRPr="007D2AF2" w:rsidRDefault="00CB7D36" w:rsidP="00467F18">
      <w:pPr>
        <w:spacing w:beforeLines="0" w:before="0"/>
        <w:rPr>
          <w:rFonts w:ascii="ＭＳ 明朝" w:hAnsi="ＭＳ 明朝"/>
        </w:rPr>
      </w:pPr>
    </w:p>
    <w:p w14:paraId="5DF7DD07" w14:textId="77777777" w:rsidR="00CB7D36" w:rsidRPr="007D2AF2" w:rsidRDefault="00CB7D36" w:rsidP="00467F18">
      <w:pPr>
        <w:spacing w:beforeLines="0" w:before="0"/>
        <w:rPr>
          <w:rFonts w:ascii="ＭＳ 明朝" w:hAnsi="ＭＳ 明朝"/>
        </w:rPr>
      </w:pPr>
    </w:p>
    <w:p w14:paraId="08E732E8" w14:textId="77777777" w:rsidR="00CB7D36" w:rsidRPr="007D2AF2" w:rsidRDefault="00CB7D36" w:rsidP="00467F18">
      <w:pPr>
        <w:spacing w:beforeLines="0" w:before="0"/>
        <w:rPr>
          <w:rFonts w:ascii="ＭＳ 明朝" w:hAnsi="ＭＳ 明朝"/>
        </w:rPr>
      </w:pPr>
    </w:p>
    <w:p w14:paraId="2898AE32" w14:textId="77777777" w:rsidR="00CB7D36" w:rsidRPr="007D2AF2" w:rsidRDefault="00CB7D36" w:rsidP="00467F18">
      <w:pPr>
        <w:spacing w:beforeLines="0" w:before="0"/>
        <w:rPr>
          <w:rFonts w:ascii="ＭＳ 明朝" w:hAnsi="ＭＳ 明朝"/>
        </w:rPr>
      </w:pPr>
    </w:p>
    <w:p w14:paraId="045F8BAF" w14:textId="77777777" w:rsidR="00CB7D36" w:rsidRPr="007D2AF2" w:rsidRDefault="00CB7D36" w:rsidP="00467F18">
      <w:pPr>
        <w:spacing w:beforeLines="0" w:before="0"/>
        <w:rPr>
          <w:rFonts w:ascii="ＭＳ 明朝" w:hAnsi="ＭＳ 明朝"/>
        </w:rPr>
      </w:pPr>
    </w:p>
    <w:p w14:paraId="607E720B" w14:textId="77777777" w:rsidR="00CB7D36" w:rsidRPr="007D2AF2" w:rsidRDefault="00CB7D36" w:rsidP="00467F18">
      <w:pPr>
        <w:spacing w:beforeLines="0" w:before="0"/>
        <w:rPr>
          <w:rFonts w:ascii="ＭＳ 明朝" w:hAnsi="ＭＳ 明朝"/>
        </w:rPr>
      </w:pPr>
    </w:p>
    <w:p w14:paraId="6DE9F60C" w14:textId="77777777" w:rsidR="00CB7D36" w:rsidRPr="007D2AF2" w:rsidRDefault="00CB7D36" w:rsidP="00467F18">
      <w:pPr>
        <w:spacing w:beforeLines="0" w:before="0"/>
        <w:rPr>
          <w:rFonts w:ascii="ＭＳ 明朝" w:hAnsi="ＭＳ 明朝"/>
        </w:rPr>
      </w:pPr>
    </w:p>
    <w:p w14:paraId="43911356" w14:textId="77777777" w:rsidR="00CB7D36" w:rsidRPr="007D2AF2" w:rsidRDefault="00CB7D36" w:rsidP="00467F18">
      <w:pPr>
        <w:spacing w:beforeLines="0" w:before="0"/>
        <w:rPr>
          <w:rFonts w:ascii="ＭＳ 明朝" w:hAnsi="ＭＳ 明朝"/>
        </w:rPr>
        <w:sectPr w:rsidR="00CB7D36" w:rsidRPr="007D2AF2" w:rsidSect="00413F1E">
          <w:headerReference w:type="even" r:id="rId6"/>
          <w:headerReference w:type="default" r:id="rId7"/>
          <w:footerReference w:type="even" r:id="rId8"/>
          <w:footerReference w:type="default" r:id="rId9"/>
          <w:headerReference w:type="first" r:id="rId10"/>
          <w:footerReference w:type="first" r:id="rId11"/>
          <w:pgSz w:w="11906" w:h="16838" w:code="9"/>
          <w:pgMar w:top="1440" w:right="1149" w:bottom="1134" w:left="1077" w:header="851" w:footer="992" w:gutter="0"/>
          <w:cols w:space="425"/>
          <w:docGrid w:type="linesAndChars" w:linePitch="422"/>
        </w:sectPr>
      </w:pPr>
    </w:p>
    <w:p w14:paraId="7441D675" w14:textId="34CFA1A8" w:rsidR="00EC739A" w:rsidRPr="007D2AF2" w:rsidRDefault="00DF4C3A" w:rsidP="00467F18">
      <w:pPr>
        <w:spacing w:beforeLines="0" w:before="0"/>
        <w:rPr>
          <w:rFonts w:ascii="ＭＳ 明朝" w:hAnsi="ＭＳ 明朝"/>
        </w:rPr>
      </w:pPr>
      <w:r w:rsidRPr="00DF4C3A">
        <w:rPr>
          <w:rFonts w:ascii="ＭＳ 明朝" w:hAnsi="ＭＳ 明朝" w:hint="eastAsia"/>
          <w:u w:val="single"/>
        </w:rPr>
        <w:lastRenderedPageBreak/>
        <w:t>日本版</w:t>
      </w:r>
      <w:r w:rsidR="00EC739A" w:rsidRPr="007D2AF2">
        <w:rPr>
          <w:rFonts w:ascii="ＭＳ 明朝" w:hAnsi="ＭＳ 明朝" w:hint="eastAsia"/>
        </w:rPr>
        <w:t>修復的対話トーキングサークルと雑談会における参加者の不安低下に関する比較研究</w:t>
      </w:r>
    </w:p>
    <w:p w14:paraId="228D7C15" w14:textId="77777777" w:rsidR="00EC739A" w:rsidRPr="007D2AF2" w:rsidRDefault="00EC739A" w:rsidP="00467F18">
      <w:pPr>
        <w:spacing w:beforeLines="0" w:before="0"/>
        <w:rPr>
          <w:rFonts w:ascii="ＭＳ 明朝" w:hAnsi="ＭＳ 明朝"/>
        </w:rPr>
      </w:pPr>
    </w:p>
    <w:p w14:paraId="2F9F9027" w14:textId="4869EBF2" w:rsidR="00CB7D36" w:rsidRPr="007D2AF2" w:rsidRDefault="00FD7D91" w:rsidP="00467F18">
      <w:pPr>
        <w:spacing w:beforeLines="0" w:before="0"/>
        <w:rPr>
          <w:rFonts w:ascii="ＭＳ 明朝" w:hAnsi="ＭＳ 明朝"/>
          <w:kern w:val="0"/>
        </w:rPr>
      </w:pPr>
      <w:r w:rsidRPr="007D2AF2">
        <w:rPr>
          <w:rFonts w:ascii="ＭＳ 明朝" w:hAnsi="ＭＳ 明朝" w:hint="eastAsia"/>
        </w:rPr>
        <w:t>和文要旨</w:t>
      </w:r>
    </w:p>
    <w:p w14:paraId="1769EDB4" w14:textId="71C4153E" w:rsidR="00FD7D91" w:rsidRPr="007D2AF2" w:rsidRDefault="00F736A8" w:rsidP="00467F18">
      <w:pPr>
        <w:spacing w:beforeLines="0" w:before="0"/>
        <w:rPr>
          <w:rFonts w:ascii="ＭＳ 明朝" w:hAnsi="ＭＳ 明朝"/>
          <w:u w:val="single"/>
        </w:rPr>
      </w:pPr>
      <w:bookmarkStart w:id="2" w:name="_Hlk29714068"/>
      <w:bookmarkStart w:id="3" w:name="_Hlk51258033"/>
      <w:r w:rsidRPr="007D2AF2">
        <w:rPr>
          <w:rFonts w:ascii="ＭＳ 明朝" w:hAnsi="ＭＳ 明朝" w:hint="eastAsia"/>
        </w:rPr>
        <w:t>健康な</w:t>
      </w:r>
      <w:r w:rsidR="003D2F7B">
        <w:rPr>
          <w:rFonts w:ascii="ＭＳ 明朝" w:hAnsi="ＭＳ 明朝" w:hint="eastAsia"/>
        </w:rPr>
        <w:t>14</w:t>
      </w:r>
      <w:r w:rsidR="004D668C" w:rsidRPr="00DF4C3A">
        <w:rPr>
          <w:rFonts w:ascii="ＭＳ 明朝" w:hAnsi="ＭＳ 明朝" w:hint="eastAsia"/>
        </w:rPr>
        <w:t>名の</w:t>
      </w:r>
      <w:r w:rsidRPr="007D2AF2">
        <w:rPr>
          <w:rFonts w:ascii="ＭＳ 明朝" w:hAnsi="ＭＳ 明朝" w:hint="eastAsia"/>
        </w:rPr>
        <w:t>学生を対象に、</w:t>
      </w:r>
      <w:r w:rsidR="00DF4C3A" w:rsidRPr="00DF4C3A">
        <w:rPr>
          <w:rFonts w:ascii="ＭＳ 明朝" w:hAnsi="ＭＳ 明朝" w:hint="eastAsia"/>
          <w:u w:val="single"/>
        </w:rPr>
        <w:t>日本版</w:t>
      </w:r>
      <w:r w:rsidR="00F11AB1" w:rsidRPr="00DF4C3A">
        <w:rPr>
          <w:rFonts w:ascii="ＭＳ 明朝" w:hAnsi="ＭＳ 明朝" w:hint="eastAsia"/>
          <w:u w:val="single"/>
        </w:rPr>
        <w:t>修復的対話トーキングサークル</w:t>
      </w:r>
      <w:r w:rsidR="001F0BC1" w:rsidRPr="00DF4C3A">
        <w:rPr>
          <w:rFonts w:ascii="ＭＳ 明朝" w:hAnsi="ＭＳ 明朝" w:hint="eastAsia"/>
          <w:u w:val="single"/>
        </w:rPr>
        <w:t>（以下、</w:t>
      </w:r>
      <w:r w:rsidR="00DF4C3A" w:rsidRPr="00DF4C3A">
        <w:rPr>
          <w:rFonts w:ascii="ＭＳ 明朝" w:hAnsi="ＭＳ 明朝" w:hint="eastAsia"/>
          <w:u w:val="single"/>
        </w:rPr>
        <w:t>トーキング</w:t>
      </w:r>
      <w:r w:rsidR="001F0BC1" w:rsidRPr="00DF4C3A">
        <w:rPr>
          <w:rFonts w:ascii="ＭＳ 明朝" w:hAnsi="ＭＳ 明朝" w:hint="eastAsia"/>
          <w:u w:val="single"/>
        </w:rPr>
        <w:t>サークル）</w:t>
      </w:r>
      <w:r w:rsidR="00F11AB1" w:rsidRPr="007D2AF2">
        <w:rPr>
          <w:rFonts w:ascii="ＭＳ 明朝" w:hAnsi="ＭＳ 明朝" w:hint="eastAsia"/>
        </w:rPr>
        <w:t>と</w:t>
      </w:r>
      <w:r w:rsidRPr="007D2AF2">
        <w:rPr>
          <w:rFonts w:ascii="ＭＳ 明朝" w:hAnsi="ＭＳ 明朝" w:hint="eastAsia"/>
        </w:rPr>
        <w:t>自由</w:t>
      </w:r>
      <w:r w:rsidR="00D873D9" w:rsidRPr="007D2AF2">
        <w:rPr>
          <w:rFonts w:ascii="ＭＳ 明朝" w:hAnsi="ＭＳ 明朝" w:hint="eastAsia"/>
        </w:rPr>
        <w:t>な</w:t>
      </w:r>
      <w:r w:rsidR="00F11AB1" w:rsidRPr="007D2AF2">
        <w:rPr>
          <w:rFonts w:ascii="ＭＳ 明朝" w:hAnsi="ＭＳ 明朝" w:hint="eastAsia"/>
        </w:rPr>
        <w:t>雑談</w:t>
      </w:r>
      <w:r w:rsidRPr="007D2AF2">
        <w:rPr>
          <w:rFonts w:ascii="ＭＳ 明朝" w:hAnsi="ＭＳ 明朝" w:hint="eastAsia"/>
        </w:rPr>
        <w:t>会に</w:t>
      </w:r>
      <w:r w:rsidR="00F11AB1" w:rsidRPr="007D2AF2">
        <w:rPr>
          <w:rFonts w:ascii="ＭＳ 明朝" w:hAnsi="ＭＳ 明朝" w:hint="eastAsia"/>
        </w:rPr>
        <w:t>参加</w:t>
      </w:r>
      <w:r w:rsidRPr="007D2AF2">
        <w:rPr>
          <w:rFonts w:ascii="ＭＳ 明朝" w:hAnsi="ＭＳ 明朝" w:hint="eastAsia"/>
        </w:rPr>
        <w:t>してもらい</w:t>
      </w:r>
      <w:r w:rsidR="00F11AB1" w:rsidRPr="007D2AF2">
        <w:rPr>
          <w:rFonts w:ascii="ＭＳ 明朝" w:hAnsi="ＭＳ 明朝" w:hint="eastAsia"/>
        </w:rPr>
        <w:t>不安低下</w:t>
      </w:r>
      <w:r w:rsidRPr="007D2AF2">
        <w:rPr>
          <w:rFonts w:ascii="ＭＳ 明朝" w:hAnsi="ＭＳ 明朝" w:hint="eastAsia"/>
        </w:rPr>
        <w:t>を</w:t>
      </w:r>
      <w:r w:rsidR="00F11AB1" w:rsidRPr="007D2AF2">
        <w:rPr>
          <w:rFonts w:ascii="ＭＳ 明朝" w:hAnsi="ＭＳ 明朝" w:hint="eastAsia"/>
        </w:rPr>
        <w:t>比較</w:t>
      </w:r>
      <w:r w:rsidRPr="007D2AF2">
        <w:rPr>
          <w:rFonts w:ascii="ＭＳ 明朝" w:hAnsi="ＭＳ 明朝" w:hint="eastAsia"/>
        </w:rPr>
        <w:t>する。</w:t>
      </w:r>
      <w:r w:rsidR="00F11AB1" w:rsidRPr="007D2AF2">
        <w:rPr>
          <w:rFonts w:ascii="ＭＳ 明朝" w:hAnsi="ＭＳ 明朝" w:hint="eastAsia"/>
        </w:rPr>
        <w:t>学生を</w:t>
      </w:r>
      <w:r w:rsidRPr="007D2AF2">
        <w:rPr>
          <w:rFonts w:ascii="ＭＳ 明朝" w:hAnsi="ＭＳ 明朝" w:hint="eastAsia"/>
        </w:rPr>
        <w:t>２群に分け</w:t>
      </w:r>
      <w:r w:rsidR="00F11AB1" w:rsidRPr="007D2AF2">
        <w:rPr>
          <w:rFonts w:ascii="ＭＳ 明朝" w:hAnsi="ＭＳ 明朝" w:hint="eastAsia"/>
        </w:rPr>
        <w:t>、</w:t>
      </w:r>
      <w:r w:rsidR="003024D6">
        <w:rPr>
          <w:rFonts w:ascii="ＭＳ 明朝" w:hAnsi="ＭＳ 明朝" w:hint="eastAsia"/>
        </w:rPr>
        <w:t>トーキングサークル</w:t>
      </w:r>
      <w:r w:rsidR="00F11AB1" w:rsidRPr="007D2AF2">
        <w:rPr>
          <w:rFonts w:ascii="ＭＳ 明朝" w:hAnsi="ＭＳ 明朝" w:hint="eastAsia"/>
        </w:rPr>
        <w:t>参加の３か月後に雑談</w:t>
      </w:r>
      <w:r w:rsidRPr="007D2AF2">
        <w:rPr>
          <w:rFonts w:ascii="ＭＳ 明朝" w:hAnsi="ＭＳ 明朝" w:hint="eastAsia"/>
        </w:rPr>
        <w:t>会</w:t>
      </w:r>
      <w:r w:rsidR="00F11AB1" w:rsidRPr="007D2AF2">
        <w:rPr>
          <w:rFonts w:ascii="ＭＳ 明朝" w:hAnsi="ＭＳ 明朝" w:hint="eastAsia"/>
        </w:rPr>
        <w:t>に参加する</w:t>
      </w:r>
      <w:r w:rsidR="004D668C" w:rsidRPr="00DF4C3A">
        <w:rPr>
          <w:rFonts w:ascii="ＭＳ 明朝" w:hAnsi="ＭＳ 明朝" w:hint="eastAsia"/>
        </w:rPr>
        <w:t>7名を</w:t>
      </w:r>
      <w:r w:rsidR="003024D6">
        <w:rPr>
          <w:rFonts w:ascii="ＭＳ 明朝" w:hAnsi="ＭＳ 明朝" w:hint="eastAsia"/>
        </w:rPr>
        <w:t>トーキングサークル</w:t>
      </w:r>
      <w:r w:rsidR="00F11AB1" w:rsidRPr="00DF4C3A">
        <w:rPr>
          <w:rFonts w:ascii="ＭＳ 明朝" w:hAnsi="ＭＳ 明朝" w:hint="eastAsia"/>
        </w:rPr>
        <w:t>先行群</w:t>
      </w:r>
      <w:r w:rsidR="002A3772" w:rsidRPr="00DF4C3A">
        <w:rPr>
          <w:rFonts w:ascii="ＭＳ 明朝" w:hAnsi="ＭＳ 明朝" w:hint="eastAsia"/>
        </w:rPr>
        <w:t>、</w:t>
      </w:r>
      <w:r w:rsidR="00763CA8">
        <w:rPr>
          <w:rFonts w:ascii="ＭＳ 明朝" w:hAnsi="ＭＳ 明朝" w:hint="eastAsia"/>
        </w:rPr>
        <w:t>雑談会</w:t>
      </w:r>
      <w:r w:rsidR="00D873D9" w:rsidRPr="00DF4C3A">
        <w:rPr>
          <w:rFonts w:ascii="ＭＳ 明朝" w:hAnsi="ＭＳ 明朝" w:hint="eastAsia"/>
        </w:rPr>
        <w:t>の</w:t>
      </w:r>
      <w:r w:rsidR="00F11AB1" w:rsidRPr="00DF4C3A">
        <w:rPr>
          <w:rFonts w:ascii="ＭＳ 明朝" w:hAnsi="ＭＳ 明朝" w:hint="eastAsia"/>
        </w:rPr>
        <w:t>後に</w:t>
      </w:r>
      <w:r w:rsidR="003024D6">
        <w:rPr>
          <w:rFonts w:ascii="ＭＳ 明朝" w:hAnsi="ＭＳ 明朝" w:hint="eastAsia"/>
        </w:rPr>
        <w:t>トーキングサークル</w:t>
      </w:r>
      <w:r w:rsidR="00F11AB1" w:rsidRPr="00DF4C3A">
        <w:rPr>
          <w:rFonts w:ascii="ＭＳ 明朝" w:hAnsi="ＭＳ 明朝" w:hint="eastAsia"/>
        </w:rPr>
        <w:t>参加する</w:t>
      </w:r>
      <w:r w:rsidR="004D668C" w:rsidRPr="00DF4C3A">
        <w:rPr>
          <w:rFonts w:ascii="ＭＳ 明朝" w:hAnsi="ＭＳ 明朝" w:hint="eastAsia"/>
        </w:rPr>
        <w:t>7名を</w:t>
      </w:r>
      <w:r w:rsidR="00F11AB1" w:rsidRPr="00DF4C3A">
        <w:rPr>
          <w:rFonts w:ascii="ＭＳ 明朝" w:hAnsi="ＭＳ 明朝" w:hint="eastAsia"/>
        </w:rPr>
        <w:t>雑談</w:t>
      </w:r>
      <w:r w:rsidR="007F0AC6">
        <w:rPr>
          <w:rFonts w:ascii="ＭＳ 明朝" w:hAnsi="ＭＳ 明朝" w:hint="eastAsia"/>
        </w:rPr>
        <w:t>会</w:t>
      </w:r>
      <w:r w:rsidR="00F11AB1" w:rsidRPr="00DF4C3A">
        <w:rPr>
          <w:rFonts w:ascii="ＭＳ 明朝" w:hAnsi="ＭＳ 明朝" w:hint="eastAsia"/>
        </w:rPr>
        <w:t>先行群</w:t>
      </w:r>
      <w:r w:rsidR="002A3772" w:rsidRPr="00DF4C3A">
        <w:rPr>
          <w:rFonts w:ascii="ＭＳ 明朝" w:hAnsi="ＭＳ 明朝" w:hint="eastAsia"/>
        </w:rPr>
        <w:t>とし</w:t>
      </w:r>
      <w:r w:rsidR="00F11AB1" w:rsidRPr="00DF4C3A">
        <w:rPr>
          <w:rFonts w:ascii="ＭＳ 明朝" w:hAnsi="ＭＳ 明朝" w:hint="eastAsia"/>
        </w:rPr>
        <w:t>、</w:t>
      </w:r>
      <w:bookmarkStart w:id="4" w:name="_Hlk51325351"/>
      <w:r w:rsidR="007216EF" w:rsidRPr="00DF4C3A">
        <w:rPr>
          <w:rFonts w:ascii="ＭＳ 明朝" w:hAnsi="ＭＳ 明朝" w:hint="eastAsia"/>
        </w:rPr>
        <w:t>クロスオーバー</w:t>
      </w:r>
      <w:r w:rsidR="00F11AB1" w:rsidRPr="00DF4C3A">
        <w:rPr>
          <w:rFonts w:ascii="ＭＳ 明朝" w:hAnsi="ＭＳ 明朝" w:hint="eastAsia"/>
        </w:rPr>
        <w:t>ス</w:t>
      </w:r>
      <w:r w:rsidR="00F11AB1" w:rsidRPr="007D2AF2">
        <w:rPr>
          <w:rFonts w:ascii="ＭＳ 明朝" w:hAnsi="ＭＳ 明朝" w:hint="eastAsia"/>
        </w:rPr>
        <w:t>タディで比較</w:t>
      </w:r>
      <w:r w:rsidR="002A3772" w:rsidRPr="007D2AF2">
        <w:rPr>
          <w:rFonts w:ascii="ＭＳ 明朝" w:hAnsi="ＭＳ 明朝" w:hint="eastAsia"/>
        </w:rPr>
        <w:t>する</w:t>
      </w:r>
      <w:r w:rsidR="00F11AB1" w:rsidRPr="007D2AF2">
        <w:rPr>
          <w:rFonts w:ascii="ＭＳ 明朝" w:hAnsi="ＭＳ 明朝" w:hint="eastAsia"/>
        </w:rPr>
        <w:t>。</w:t>
      </w:r>
      <w:r w:rsidR="003024D6">
        <w:rPr>
          <w:rFonts w:ascii="ＭＳ 明朝" w:hAnsi="ＭＳ 明朝" w:hint="eastAsia"/>
        </w:rPr>
        <w:t>トーキングサークル</w:t>
      </w:r>
      <w:r w:rsidR="00F11AB1" w:rsidRPr="007D2AF2">
        <w:rPr>
          <w:rFonts w:ascii="ＭＳ 明朝" w:hAnsi="ＭＳ 明朝" w:hint="eastAsia"/>
        </w:rPr>
        <w:t>と</w:t>
      </w:r>
      <w:r w:rsidR="00763CA8">
        <w:rPr>
          <w:rFonts w:ascii="ＭＳ 明朝" w:hAnsi="ＭＳ 明朝" w:hint="eastAsia"/>
        </w:rPr>
        <w:t>雑談会</w:t>
      </w:r>
      <w:r w:rsidR="00D873D9" w:rsidRPr="007D2AF2">
        <w:rPr>
          <w:rFonts w:ascii="ＭＳ 明朝" w:hAnsi="ＭＳ 明朝" w:hint="eastAsia"/>
        </w:rPr>
        <w:t>の</w:t>
      </w:r>
      <w:r w:rsidR="00F11AB1" w:rsidRPr="007D2AF2">
        <w:rPr>
          <w:rFonts w:ascii="ＭＳ 明朝" w:hAnsi="ＭＳ 明朝" w:hint="eastAsia"/>
        </w:rPr>
        <w:t>参加直前直後</w:t>
      </w:r>
      <w:r w:rsidR="002A3772" w:rsidRPr="007D2AF2">
        <w:rPr>
          <w:rFonts w:ascii="ＭＳ 明朝" w:hAnsi="ＭＳ 明朝" w:hint="eastAsia"/>
        </w:rPr>
        <w:t>に</w:t>
      </w:r>
      <w:r w:rsidR="00F11AB1" w:rsidRPr="007D2AF2">
        <w:rPr>
          <w:rFonts w:ascii="ＭＳ 明朝" w:hAnsi="ＭＳ 明朝" w:hint="eastAsia"/>
        </w:rPr>
        <w:t>心理テスト</w:t>
      </w:r>
      <w:r w:rsidR="00F11AB1" w:rsidRPr="007D2AF2">
        <w:t>STAI</w:t>
      </w:r>
      <w:r w:rsidR="001F0BC1" w:rsidRPr="007D2AF2">
        <w:rPr>
          <w:rFonts w:ascii="ＭＳ 明朝" w:hAnsi="ＭＳ 明朝" w:hint="eastAsia"/>
        </w:rPr>
        <w:t>（</w:t>
      </w:r>
      <w:r w:rsidR="00F11AB1" w:rsidRPr="007D2AF2">
        <w:rPr>
          <w:rFonts w:ascii="ＭＳ 明朝" w:hAnsi="ＭＳ 明朝" w:hint="eastAsia"/>
        </w:rPr>
        <w:t>状態不安と特性不安</w:t>
      </w:r>
      <w:r w:rsidR="001F0BC1" w:rsidRPr="007D2AF2">
        <w:rPr>
          <w:rFonts w:ascii="ＭＳ 明朝" w:hAnsi="ＭＳ 明朝" w:hint="eastAsia"/>
        </w:rPr>
        <w:t>）</w:t>
      </w:r>
      <w:r w:rsidR="00B43C5B" w:rsidRPr="007D2AF2">
        <w:rPr>
          <w:rFonts w:ascii="ＭＳ 明朝" w:hAnsi="ＭＳ 明朝" w:hint="eastAsia"/>
        </w:rPr>
        <w:t>、参加前と参加一週間後に気分プロフィールテスト</w:t>
      </w:r>
      <w:r w:rsidR="00FC4ABD" w:rsidRPr="007D2AF2">
        <w:t>POMS2</w:t>
      </w:r>
      <w:r w:rsidR="00B43C5B" w:rsidRPr="007D2AF2">
        <w:rPr>
          <w:rFonts w:ascii="ＭＳ 明朝" w:hAnsi="ＭＳ 明朝" w:hint="eastAsia"/>
        </w:rPr>
        <w:t>を</w:t>
      </w:r>
      <w:r w:rsidR="00D873D9" w:rsidRPr="007D2AF2">
        <w:rPr>
          <w:rFonts w:ascii="ＭＳ 明朝" w:hAnsi="ＭＳ 明朝" w:hint="eastAsia"/>
        </w:rPr>
        <w:t>実施</w:t>
      </w:r>
      <w:r w:rsidR="002A3772" w:rsidRPr="007D2AF2">
        <w:rPr>
          <w:rFonts w:ascii="ＭＳ 明朝" w:hAnsi="ＭＳ 明朝" w:hint="eastAsia"/>
        </w:rPr>
        <w:t>する。</w:t>
      </w:r>
      <w:bookmarkEnd w:id="4"/>
      <w:r w:rsidR="002A3772" w:rsidRPr="007D2AF2">
        <w:rPr>
          <w:rFonts w:ascii="ＭＳ 明朝" w:hAnsi="ＭＳ 明朝" w:hint="eastAsia"/>
        </w:rPr>
        <w:t>両群</w:t>
      </w:r>
      <w:r w:rsidR="00BA47B0" w:rsidRPr="007D2AF2">
        <w:rPr>
          <w:rFonts w:ascii="ＭＳ 明朝" w:hAnsi="ＭＳ 明朝" w:hint="eastAsia"/>
        </w:rPr>
        <w:t>の学生</w:t>
      </w:r>
      <w:r w:rsidR="003D2F7B">
        <w:rPr>
          <w:rFonts w:ascii="ＭＳ 明朝" w:hAnsi="ＭＳ 明朝" w:hint="eastAsia"/>
        </w:rPr>
        <w:t>各7</w:t>
      </w:r>
      <w:r w:rsidR="00BA47B0" w:rsidRPr="007D2AF2">
        <w:rPr>
          <w:rFonts w:ascii="ＭＳ 明朝" w:hAnsi="ＭＳ 明朝" w:hint="eastAsia"/>
        </w:rPr>
        <w:t>名の</w:t>
      </w:r>
      <w:r w:rsidR="002A3772" w:rsidRPr="007D2AF2">
        <w:rPr>
          <w:rFonts w:ascii="ＭＳ 明朝" w:hAnsi="ＭＳ 明朝" w:hint="eastAsia"/>
        </w:rPr>
        <w:t>男女比・年齢に差はな</w:t>
      </w:r>
      <w:r w:rsidR="00D873D9" w:rsidRPr="007D2AF2">
        <w:rPr>
          <w:rFonts w:ascii="ＭＳ 明朝" w:hAnsi="ＭＳ 明朝" w:hint="eastAsia"/>
        </w:rPr>
        <w:t>かった。</w:t>
      </w:r>
      <w:r w:rsidR="002A3772" w:rsidRPr="007D2AF2">
        <w:rPr>
          <w:rFonts w:ascii="ＭＳ 明朝" w:hAnsi="ＭＳ 明朝" w:hint="eastAsia"/>
        </w:rPr>
        <w:t>両群とも</w:t>
      </w:r>
      <w:r w:rsidR="003024D6">
        <w:rPr>
          <w:rFonts w:ascii="ＭＳ 明朝" w:hAnsi="ＭＳ 明朝" w:hint="eastAsia"/>
        </w:rPr>
        <w:t>トーキングサークル</w:t>
      </w:r>
      <w:r w:rsidR="00F11AB1" w:rsidRPr="007D2AF2">
        <w:rPr>
          <w:rFonts w:ascii="ＭＳ 明朝" w:hAnsi="ＭＳ 明朝" w:hint="eastAsia"/>
        </w:rPr>
        <w:t>参加で状態不安</w:t>
      </w:r>
      <w:r w:rsidR="002A3772" w:rsidRPr="007D2AF2">
        <w:rPr>
          <w:rFonts w:ascii="ＭＳ 明朝" w:hAnsi="ＭＳ 明朝" w:hint="eastAsia"/>
        </w:rPr>
        <w:t>・</w:t>
      </w:r>
      <w:r w:rsidR="00F11AB1" w:rsidRPr="007D2AF2">
        <w:rPr>
          <w:rFonts w:ascii="ＭＳ 明朝" w:hAnsi="ＭＳ 明朝" w:hint="eastAsia"/>
        </w:rPr>
        <w:t>特性不安</w:t>
      </w:r>
      <w:r w:rsidR="003A0FBC" w:rsidRPr="007D2AF2">
        <w:rPr>
          <w:rFonts w:ascii="ＭＳ 明朝" w:hAnsi="ＭＳ 明朝" w:hint="eastAsia"/>
        </w:rPr>
        <w:t>の</w:t>
      </w:r>
      <w:r w:rsidR="00F11AB1" w:rsidRPr="007D2AF2">
        <w:rPr>
          <w:rFonts w:ascii="ＭＳ 明朝" w:hAnsi="ＭＳ 明朝" w:hint="eastAsia"/>
        </w:rPr>
        <w:t>統計的有意</w:t>
      </w:r>
      <w:r w:rsidR="003A0FBC" w:rsidRPr="007D2AF2">
        <w:rPr>
          <w:rFonts w:ascii="ＭＳ 明朝" w:hAnsi="ＭＳ 明朝" w:hint="eastAsia"/>
        </w:rPr>
        <w:t>な</w:t>
      </w:r>
      <w:r w:rsidR="00BA47B0" w:rsidRPr="007D2AF2">
        <w:rPr>
          <w:rFonts w:ascii="ＭＳ 明朝" w:hAnsi="ＭＳ 明朝" w:hint="eastAsia"/>
        </w:rPr>
        <w:t>低下</w:t>
      </w:r>
      <w:r w:rsidR="003A0FBC" w:rsidRPr="007D2AF2">
        <w:rPr>
          <w:rFonts w:ascii="ＭＳ 明朝" w:hAnsi="ＭＳ 明朝" w:hint="eastAsia"/>
        </w:rPr>
        <w:t>を認め、</w:t>
      </w:r>
      <w:r w:rsidR="00763CA8">
        <w:rPr>
          <w:rFonts w:ascii="ＭＳ 明朝" w:hAnsi="ＭＳ 明朝" w:hint="eastAsia"/>
        </w:rPr>
        <w:t>雑談会</w:t>
      </w:r>
      <w:r w:rsidR="00B43C5B" w:rsidRPr="007D2AF2">
        <w:rPr>
          <w:rFonts w:ascii="ＭＳ 明朝" w:hAnsi="ＭＳ 明朝" w:hint="eastAsia"/>
        </w:rPr>
        <w:t>では</w:t>
      </w:r>
      <w:r w:rsidR="00F11AB1" w:rsidRPr="007D2AF2">
        <w:rPr>
          <w:rFonts w:ascii="ＭＳ 明朝" w:hAnsi="ＭＳ 明朝" w:hint="eastAsia"/>
        </w:rPr>
        <w:t>特性不安</w:t>
      </w:r>
      <w:r w:rsidR="003A0FBC" w:rsidRPr="007D2AF2">
        <w:rPr>
          <w:rFonts w:ascii="ＭＳ 明朝" w:hAnsi="ＭＳ 明朝" w:hint="eastAsia"/>
        </w:rPr>
        <w:t>の有意な低下を認めなかった</w:t>
      </w:r>
      <w:r w:rsidR="00F11AB1" w:rsidRPr="007D2AF2">
        <w:rPr>
          <w:rFonts w:ascii="ＭＳ 明朝" w:hAnsi="ＭＳ 明朝" w:hint="eastAsia"/>
        </w:rPr>
        <w:t>。</w:t>
      </w:r>
      <w:r w:rsidR="00B43C5B" w:rsidRPr="007D2AF2">
        <w:rPr>
          <w:rFonts w:ascii="ＭＳ 明朝" w:hAnsi="ＭＳ 明朝" w:hint="eastAsia"/>
        </w:rPr>
        <w:t>気分プロフィール</w:t>
      </w:r>
      <w:r w:rsidR="00FC4ABD" w:rsidRPr="007D2AF2">
        <w:t>POMS2</w:t>
      </w:r>
      <w:r w:rsidR="00D873D9" w:rsidRPr="007D2AF2">
        <w:rPr>
          <w:rFonts w:ascii="ＭＳ 明朝" w:hAnsi="ＭＳ 明朝" w:hint="eastAsia"/>
        </w:rPr>
        <w:t>で</w:t>
      </w:r>
      <w:r w:rsidR="00B43C5B" w:rsidRPr="007D2AF2">
        <w:rPr>
          <w:rFonts w:ascii="ＭＳ 明朝" w:hAnsi="ＭＳ 明朝" w:hint="eastAsia"/>
        </w:rPr>
        <w:t>は両群とも差を認めなかった。</w:t>
      </w:r>
      <w:r w:rsidR="001F0BC1" w:rsidRPr="007D2AF2">
        <w:rPr>
          <w:rFonts w:ascii="ＭＳ 明朝" w:hAnsi="ＭＳ 明朝" w:hint="eastAsia"/>
        </w:rPr>
        <w:t>統計解析ソフトは</w:t>
      </w:r>
      <w:r w:rsidR="001F0BC1" w:rsidRPr="007D2AF2">
        <w:t>SPSS.21</w:t>
      </w:r>
      <w:r w:rsidR="00D873D9" w:rsidRPr="007D2AF2">
        <w:t>ver</w:t>
      </w:r>
      <w:r w:rsidR="00D873D9" w:rsidRPr="007D2AF2">
        <w:rPr>
          <w:rFonts w:ascii="ＭＳ 明朝" w:hAnsi="ＭＳ 明朝" w:hint="eastAsia"/>
        </w:rPr>
        <w:t>で</w:t>
      </w:r>
      <w:r w:rsidR="001F0BC1" w:rsidRPr="007D2AF2">
        <w:rPr>
          <w:rFonts w:ascii="ＭＳ 明朝" w:hAnsi="ＭＳ 明朝" w:hint="eastAsia"/>
        </w:rPr>
        <w:t>ある。</w:t>
      </w:r>
      <w:bookmarkEnd w:id="2"/>
      <w:r w:rsidR="003024D6">
        <w:rPr>
          <w:rFonts w:ascii="ＭＳ 明朝" w:hAnsi="ＭＳ 明朝" w:hint="eastAsia"/>
        </w:rPr>
        <w:t>トーキングサークル</w:t>
      </w:r>
      <w:r w:rsidR="007D6351" w:rsidRPr="00DF4C3A">
        <w:rPr>
          <w:rFonts w:ascii="ＭＳ 明朝" w:hAnsi="ＭＳ 明朝" w:hint="eastAsia"/>
        </w:rPr>
        <w:t>は１回</w:t>
      </w:r>
      <w:r w:rsidR="0003274F" w:rsidRPr="00DF4C3A">
        <w:rPr>
          <w:rFonts w:ascii="ＭＳ 明朝" w:hAnsi="ＭＳ 明朝" w:hint="eastAsia"/>
        </w:rPr>
        <w:t>の参加</w:t>
      </w:r>
      <w:r w:rsidR="007D6351" w:rsidRPr="00DF4C3A">
        <w:rPr>
          <w:rFonts w:ascii="ＭＳ 明朝" w:hAnsi="ＭＳ 明朝" w:hint="eastAsia"/>
        </w:rPr>
        <w:t>でも</w:t>
      </w:r>
      <w:r w:rsidR="004D182F" w:rsidRPr="00DF4C3A">
        <w:rPr>
          <w:rFonts w:ascii="ＭＳ 明朝" w:hAnsi="ＭＳ 明朝" w:hint="eastAsia"/>
        </w:rPr>
        <w:t>状況不安および特性不安を低下させる効果があると考えられる</w:t>
      </w:r>
      <w:r w:rsidR="007D6351" w:rsidRPr="00DF4C3A">
        <w:rPr>
          <w:rFonts w:ascii="ＭＳ 明朝" w:hAnsi="ＭＳ 明朝" w:hint="eastAsia"/>
        </w:rPr>
        <w:t>。</w:t>
      </w:r>
    </w:p>
    <w:bookmarkEnd w:id="3"/>
    <w:p w14:paraId="55D0DB72" w14:textId="77777777" w:rsidR="00FD7D91" w:rsidRPr="007D2AF2" w:rsidRDefault="00FD7D91" w:rsidP="00467F18">
      <w:pPr>
        <w:spacing w:beforeLines="0" w:before="0"/>
        <w:rPr>
          <w:rFonts w:ascii="ＭＳ 明朝" w:hAnsi="ＭＳ 明朝"/>
        </w:rPr>
      </w:pPr>
    </w:p>
    <w:p w14:paraId="487F8213" w14:textId="77777777" w:rsidR="00FD7D91" w:rsidRPr="007D2AF2" w:rsidRDefault="00E91AA4" w:rsidP="00467F18">
      <w:pPr>
        <w:spacing w:beforeLines="0" w:before="0"/>
        <w:rPr>
          <w:rFonts w:ascii="ＭＳ 明朝" w:hAnsi="ＭＳ 明朝"/>
        </w:rPr>
      </w:pPr>
      <w:r w:rsidRPr="007D2AF2">
        <w:rPr>
          <w:rFonts w:ascii="ＭＳ 明朝" w:hAnsi="ＭＳ 明朝" w:hint="eastAsia"/>
        </w:rPr>
        <w:t>キーワード</w:t>
      </w:r>
    </w:p>
    <w:p w14:paraId="5EADEEB0" w14:textId="0AECB4BF" w:rsidR="00FD7D91" w:rsidRPr="007D2AF2" w:rsidRDefault="00E91AA4" w:rsidP="00467F18">
      <w:pPr>
        <w:spacing w:beforeLines="0" w:before="0"/>
        <w:rPr>
          <w:rFonts w:ascii="ＭＳ 明朝" w:hAnsi="ＭＳ 明朝"/>
        </w:rPr>
      </w:pPr>
      <w:r w:rsidRPr="007D2AF2">
        <w:rPr>
          <w:rFonts w:ascii="ＭＳ 明朝" w:hAnsi="ＭＳ 明朝" w:hint="eastAsia"/>
        </w:rPr>
        <w:t>修復的対話</w:t>
      </w:r>
      <w:r w:rsidR="00EC739A" w:rsidRPr="007D2AF2">
        <w:rPr>
          <w:rFonts w:ascii="ＭＳ 明朝" w:hAnsi="ＭＳ 明朝" w:hint="eastAsia"/>
        </w:rPr>
        <w:t xml:space="preserve"> </w:t>
      </w:r>
      <w:r w:rsidRPr="007D2AF2">
        <w:rPr>
          <w:rFonts w:ascii="ＭＳ 明朝" w:hAnsi="ＭＳ 明朝" w:hint="eastAsia"/>
        </w:rPr>
        <w:t>トーキングサークル　雑談</w:t>
      </w:r>
      <w:r w:rsidR="00BA47B0" w:rsidRPr="007D2AF2">
        <w:rPr>
          <w:rFonts w:ascii="ＭＳ 明朝" w:hAnsi="ＭＳ 明朝" w:hint="eastAsia"/>
        </w:rPr>
        <w:t>会</w:t>
      </w:r>
      <w:r w:rsidRPr="007D2AF2">
        <w:rPr>
          <w:rFonts w:ascii="ＭＳ 明朝" w:hAnsi="ＭＳ 明朝" w:hint="eastAsia"/>
        </w:rPr>
        <w:t xml:space="preserve">　</w:t>
      </w:r>
      <w:r w:rsidR="00BA47B0" w:rsidRPr="007D2AF2">
        <w:rPr>
          <w:rFonts w:ascii="ＭＳ 明朝" w:hAnsi="ＭＳ 明朝" w:hint="eastAsia"/>
        </w:rPr>
        <w:t>特性</w:t>
      </w:r>
      <w:r w:rsidRPr="007D2AF2">
        <w:rPr>
          <w:rFonts w:ascii="ＭＳ 明朝" w:hAnsi="ＭＳ 明朝" w:hint="eastAsia"/>
        </w:rPr>
        <w:t>不安</w:t>
      </w:r>
      <w:r w:rsidR="00BA47B0" w:rsidRPr="007D2AF2">
        <w:rPr>
          <w:rFonts w:ascii="ＭＳ 明朝" w:hAnsi="ＭＳ 明朝" w:hint="eastAsia"/>
        </w:rPr>
        <w:t xml:space="preserve">　クロス</w:t>
      </w:r>
      <w:r w:rsidR="00046DCD" w:rsidRPr="007D2AF2">
        <w:rPr>
          <w:rFonts w:ascii="ＭＳ 明朝" w:hAnsi="ＭＳ 明朝" w:hint="eastAsia"/>
        </w:rPr>
        <w:t>オーバー</w:t>
      </w:r>
      <w:r w:rsidR="00BA47B0" w:rsidRPr="007D2AF2">
        <w:rPr>
          <w:rFonts w:ascii="ＭＳ 明朝" w:hAnsi="ＭＳ 明朝" w:hint="eastAsia"/>
        </w:rPr>
        <w:t>スタディ</w:t>
      </w:r>
    </w:p>
    <w:p w14:paraId="51AAC355" w14:textId="77777777" w:rsidR="00FD7D91" w:rsidRPr="007D2AF2" w:rsidRDefault="00FD7D91" w:rsidP="00467F18">
      <w:pPr>
        <w:spacing w:beforeLines="0" w:before="0"/>
        <w:rPr>
          <w:rFonts w:ascii="ＭＳ 明朝" w:hAnsi="ＭＳ 明朝"/>
        </w:rPr>
      </w:pPr>
    </w:p>
    <w:p w14:paraId="1F147537" w14:textId="77777777" w:rsidR="00FD7D91" w:rsidRPr="007D2AF2" w:rsidRDefault="00FD7D91" w:rsidP="00467F18">
      <w:pPr>
        <w:spacing w:beforeLines="0" w:before="0"/>
        <w:rPr>
          <w:rFonts w:ascii="ＭＳ 明朝" w:hAnsi="ＭＳ 明朝"/>
        </w:rPr>
      </w:pPr>
    </w:p>
    <w:p w14:paraId="6EE17095" w14:textId="77777777" w:rsidR="00FD7D91" w:rsidRPr="007D2AF2" w:rsidRDefault="00FD7D91" w:rsidP="00467F18">
      <w:pPr>
        <w:spacing w:beforeLines="0" w:before="0"/>
        <w:rPr>
          <w:rFonts w:ascii="ＭＳ 明朝" w:hAnsi="ＭＳ 明朝"/>
        </w:rPr>
      </w:pPr>
    </w:p>
    <w:p w14:paraId="59A8E768" w14:textId="77777777" w:rsidR="00FD7D91" w:rsidRPr="007D2AF2" w:rsidRDefault="00FD7D91" w:rsidP="00467F18">
      <w:pPr>
        <w:spacing w:beforeLines="0" w:before="0"/>
        <w:rPr>
          <w:rFonts w:ascii="ＭＳ 明朝" w:hAnsi="ＭＳ 明朝"/>
        </w:rPr>
      </w:pPr>
    </w:p>
    <w:p w14:paraId="3FC2748C" w14:textId="77777777" w:rsidR="00FD7D91" w:rsidRPr="007D2AF2" w:rsidRDefault="00FD7D91" w:rsidP="00467F18">
      <w:pPr>
        <w:spacing w:beforeLines="0" w:before="0"/>
        <w:rPr>
          <w:rFonts w:ascii="ＭＳ 明朝" w:hAnsi="ＭＳ 明朝"/>
        </w:rPr>
      </w:pPr>
    </w:p>
    <w:p w14:paraId="21FDEAB0" w14:textId="4F770278" w:rsidR="00FD7D91" w:rsidRPr="007D2AF2" w:rsidRDefault="00FD7D91" w:rsidP="00467F18">
      <w:pPr>
        <w:spacing w:beforeLines="0" w:before="0"/>
        <w:rPr>
          <w:rFonts w:ascii="ＭＳ 明朝" w:hAnsi="ＭＳ 明朝"/>
        </w:rPr>
      </w:pPr>
    </w:p>
    <w:p w14:paraId="23A6A71D" w14:textId="74CBBD3B" w:rsidR="007317E0" w:rsidRPr="007D2AF2" w:rsidRDefault="007317E0" w:rsidP="00467F18">
      <w:pPr>
        <w:spacing w:beforeLines="0" w:before="0"/>
        <w:rPr>
          <w:rFonts w:ascii="ＭＳ 明朝" w:hAnsi="ＭＳ 明朝"/>
        </w:rPr>
      </w:pPr>
    </w:p>
    <w:p w14:paraId="472779D1" w14:textId="19C86002" w:rsidR="007317E0" w:rsidRPr="007D2AF2" w:rsidRDefault="007317E0" w:rsidP="00467F18">
      <w:pPr>
        <w:spacing w:beforeLines="0" w:before="0"/>
        <w:rPr>
          <w:rFonts w:ascii="ＭＳ 明朝" w:hAnsi="ＭＳ 明朝"/>
        </w:rPr>
      </w:pPr>
    </w:p>
    <w:p w14:paraId="3717EF44" w14:textId="38276670" w:rsidR="007317E0" w:rsidRPr="007D2AF2" w:rsidRDefault="007317E0" w:rsidP="00467F18">
      <w:pPr>
        <w:spacing w:beforeLines="0" w:before="0"/>
        <w:rPr>
          <w:rFonts w:ascii="ＭＳ 明朝" w:hAnsi="ＭＳ 明朝"/>
        </w:rPr>
      </w:pPr>
    </w:p>
    <w:p w14:paraId="5A91B8D8" w14:textId="32A74EFA" w:rsidR="007317E0" w:rsidRPr="007D2AF2" w:rsidRDefault="007317E0" w:rsidP="00467F18">
      <w:pPr>
        <w:spacing w:beforeLines="0" w:before="0"/>
        <w:rPr>
          <w:rFonts w:ascii="ＭＳ 明朝" w:hAnsi="ＭＳ 明朝"/>
        </w:rPr>
      </w:pPr>
    </w:p>
    <w:p w14:paraId="578D8B02" w14:textId="58416254" w:rsidR="00413F1E" w:rsidRPr="007D2AF2" w:rsidRDefault="00413F1E" w:rsidP="00467F18">
      <w:pPr>
        <w:spacing w:beforeLines="0" w:before="0"/>
        <w:rPr>
          <w:rFonts w:ascii="ＭＳ 明朝" w:hAnsi="ＭＳ 明朝"/>
        </w:rPr>
      </w:pPr>
    </w:p>
    <w:p w14:paraId="5F6613DE" w14:textId="6B6BED5D" w:rsidR="00413F1E" w:rsidRPr="007D2AF2" w:rsidRDefault="00413F1E" w:rsidP="00467F18">
      <w:pPr>
        <w:spacing w:beforeLines="0" w:before="0"/>
        <w:rPr>
          <w:rFonts w:ascii="ＭＳ 明朝" w:hAnsi="ＭＳ 明朝"/>
        </w:rPr>
      </w:pPr>
    </w:p>
    <w:p w14:paraId="267E029F" w14:textId="44E8CB0C" w:rsidR="00413F1E" w:rsidRPr="007D2AF2" w:rsidRDefault="00413F1E" w:rsidP="00467F18">
      <w:pPr>
        <w:spacing w:beforeLines="0" w:before="0"/>
        <w:rPr>
          <w:rFonts w:ascii="ＭＳ 明朝" w:hAnsi="ＭＳ 明朝"/>
        </w:rPr>
      </w:pPr>
    </w:p>
    <w:p w14:paraId="31C26892" w14:textId="251DC559" w:rsidR="00413F1E" w:rsidRPr="007D2AF2" w:rsidRDefault="00413F1E" w:rsidP="00467F18">
      <w:pPr>
        <w:spacing w:beforeLines="0" w:before="0"/>
        <w:rPr>
          <w:rFonts w:ascii="ＭＳ 明朝" w:hAnsi="ＭＳ 明朝"/>
        </w:rPr>
      </w:pPr>
    </w:p>
    <w:p w14:paraId="0228A23B" w14:textId="1613EB2C" w:rsidR="00413F1E" w:rsidRPr="007D2AF2" w:rsidRDefault="00413F1E" w:rsidP="00467F18">
      <w:pPr>
        <w:spacing w:beforeLines="0" w:before="0"/>
        <w:rPr>
          <w:rFonts w:ascii="ＭＳ 明朝" w:hAnsi="ＭＳ 明朝"/>
        </w:rPr>
      </w:pPr>
    </w:p>
    <w:p w14:paraId="3E5CBDBD" w14:textId="33ECCA40" w:rsidR="002E1701" w:rsidRPr="007D2AF2" w:rsidRDefault="002E1701" w:rsidP="002E1701">
      <w:pPr>
        <w:spacing w:beforeLines="0" w:before="0"/>
      </w:pPr>
      <w:r w:rsidRPr="007D2AF2">
        <w:t>Comparison between Participants’ Anxiety during Restorative Dialogue “Talking Circle</w:t>
      </w:r>
      <w:r w:rsidR="00DF4C3A" w:rsidRPr="00DF4C3A">
        <w:rPr>
          <w:u w:val="single"/>
        </w:rPr>
        <w:t xml:space="preserve"> </w:t>
      </w:r>
      <w:bookmarkStart w:id="5" w:name="_Hlk64200910"/>
      <w:r w:rsidR="00DF4C3A" w:rsidRPr="00DF4C3A">
        <w:rPr>
          <w:u w:val="single"/>
        </w:rPr>
        <w:t>Japanese version</w:t>
      </w:r>
      <w:bookmarkEnd w:id="5"/>
      <w:r w:rsidRPr="007D2AF2">
        <w:t>” and Free Talk Meeting.</w:t>
      </w:r>
    </w:p>
    <w:p w14:paraId="06E7CC79" w14:textId="77777777" w:rsidR="002E1701" w:rsidRPr="007D2AF2" w:rsidRDefault="002E1701" w:rsidP="002E1701">
      <w:pPr>
        <w:spacing w:beforeLines="0" w:before="0"/>
      </w:pPr>
    </w:p>
    <w:p w14:paraId="059C00CC" w14:textId="77777777" w:rsidR="002E1701" w:rsidRPr="007D2AF2" w:rsidRDefault="002E1701" w:rsidP="002E1701">
      <w:pPr>
        <w:spacing w:beforeLines="0" w:before="0"/>
      </w:pPr>
      <w:r w:rsidRPr="007D2AF2">
        <w:rPr>
          <w:rFonts w:hint="eastAsia"/>
        </w:rPr>
        <w:t>英文要旨</w:t>
      </w:r>
      <w:r w:rsidRPr="007D2AF2">
        <w:rPr>
          <w:rFonts w:hint="eastAsia"/>
        </w:rPr>
        <w:t>Abstract 200words</w:t>
      </w:r>
    </w:p>
    <w:p w14:paraId="4CD7467C" w14:textId="77777777" w:rsidR="002E1701" w:rsidRPr="007D2AF2" w:rsidRDefault="002E1701" w:rsidP="002E1701">
      <w:pPr>
        <w:spacing w:beforeLines="0" w:before="0"/>
      </w:pPr>
    </w:p>
    <w:p w14:paraId="79B7DB9C" w14:textId="2007B1BD" w:rsidR="002E1701" w:rsidRPr="007D2AF2" w:rsidRDefault="002E1701" w:rsidP="002E1701">
      <w:pPr>
        <w:spacing w:beforeLines="0" w:before="0"/>
      </w:pPr>
      <w:r w:rsidRPr="007D2AF2">
        <w:t>[Purpose] This study aims to compare participants’ anxiety while participating in Restorative Dialogue “</w:t>
      </w:r>
      <w:bookmarkStart w:id="6" w:name="_Hlk64200925"/>
      <w:r w:rsidRPr="007D2AF2">
        <w:t>Talking</w:t>
      </w:r>
      <w:bookmarkEnd w:id="6"/>
      <w:r w:rsidRPr="007D2AF2">
        <w:t xml:space="preserve"> Circle</w:t>
      </w:r>
      <w:r w:rsidR="00DF4C3A" w:rsidRPr="00DF4C3A">
        <w:rPr>
          <w:u w:val="single"/>
        </w:rPr>
        <w:t xml:space="preserve"> Japanese version</w:t>
      </w:r>
      <w:r w:rsidRPr="007D2AF2">
        <w:t>” (</w:t>
      </w:r>
      <w:r w:rsidR="00DF4C3A" w:rsidRPr="007D2AF2">
        <w:t xml:space="preserve">Talking </w:t>
      </w:r>
      <w:r w:rsidRPr="007D2AF2">
        <w:t xml:space="preserve">Circle) with that during a Free Talk Meeting (Free Talk). [Method] A cross over study design is used; first participations in </w:t>
      </w:r>
      <w:r w:rsidR="00DF4C3A" w:rsidRPr="007D2AF2">
        <w:t xml:space="preserve">Talking </w:t>
      </w:r>
      <w:r w:rsidRPr="007D2AF2">
        <w:t xml:space="preserve">Circle and Free Talk were compared. </w:t>
      </w:r>
      <w:r w:rsidR="00DF4C3A" w:rsidRPr="007D2AF2">
        <w:t xml:space="preserve">Talking </w:t>
      </w:r>
      <w:r w:rsidRPr="007D2AF2">
        <w:t xml:space="preserve">Circle and Free Talk Meetings were held at intervals of three months. Each of the seven group members were scaled for State Anxiety and Trait Anxiety (STAI) before and just after </w:t>
      </w:r>
      <w:r w:rsidR="00DF4C3A" w:rsidRPr="007D2AF2">
        <w:t xml:space="preserve">Talking </w:t>
      </w:r>
      <w:r w:rsidRPr="007D2AF2">
        <w:t>Circle and Free Talk, and for Profile of Mood States (</w:t>
      </w:r>
      <w:r w:rsidR="00FC4ABD" w:rsidRPr="007D2AF2">
        <w:t>POMS2</w:t>
      </w:r>
      <w:r w:rsidRPr="007D2AF2">
        <w:t xml:space="preserve">) one week before and after. [Results] Gender and age of members were not significantly different within the two groups. For members of both groups State Anxiety and Trait Anxiety were significantly reduced after </w:t>
      </w:r>
      <w:r w:rsidR="00DF4C3A" w:rsidRPr="007D2AF2">
        <w:t xml:space="preserve">Talking </w:t>
      </w:r>
      <w:r w:rsidRPr="007D2AF2">
        <w:t xml:space="preserve">Circle participation, but Trait </w:t>
      </w:r>
      <w:bookmarkStart w:id="7" w:name="_Hlk64201078"/>
      <w:r w:rsidRPr="007D2AF2">
        <w:t>Anxiety</w:t>
      </w:r>
      <w:bookmarkEnd w:id="7"/>
      <w:r w:rsidRPr="007D2AF2">
        <w:t xml:space="preserve"> was not significantly reduced after Free Talk Meeting participation. Profile of Mood States were not significantly different even after </w:t>
      </w:r>
      <w:r w:rsidR="00DF4C3A" w:rsidRPr="007D2AF2">
        <w:t xml:space="preserve">Talking </w:t>
      </w:r>
      <w:r w:rsidRPr="007D2AF2">
        <w:t xml:space="preserve">Circle participation nor after Free Talk Meeting participation. SPSS 21 version was used for analysis. [Conclusion] Participants’ Trait Anxiety seems to reduce after only one </w:t>
      </w:r>
      <w:r w:rsidR="00DF4C3A" w:rsidRPr="007D2AF2">
        <w:t xml:space="preserve">Talking </w:t>
      </w:r>
      <w:r w:rsidRPr="007D2AF2">
        <w:t xml:space="preserve">Circle participation. Restorative Dialogue in Talking Circle participation makes participants </w:t>
      </w:r>
      <w:r w:rsidR="00DF4C3A" w:rsidRPr="00DF4C3A">
        <w:t xml:space="preserve">Anxiety </w:t>
      </w:r>
      <w:r w:rsidRPr="007D2AF2">
        <w:t xml:space="preserve">much </w:t>
      </w:r>
      <w:r w:rsidR="00DF4C3A">
        <w:t>lower</w:t>
      </w:r>
      <w:r w:rsidRPr="007D2AF2">
        <w:t xml:space="preserve"> than Free Talk Meetings.</w:t>
      </w:r>
    </w:p>
    <w:p w14:paraId="1D70E456" w14:textId="77777777" w:rsidR="002E1701" w:rsidRPr="007D2AF2" w:rsidRDefault="002E1701" w:rsidP="002E1701">
      <w:pPr>
        <w:spacing w:beforeLines="0" w:before="0"/>
      </w:pPr>
    </w:p>
    <w:p w14:paraId="0EF48A0B" w14:textId="77777777" w:rsidR="002E1701" w:rsidRPr="007D2AF2" w:rsidRDefault="002E1701" w:rsidP="002E1701">
      <w:pPr>
        <w:spacing w:beforeLines="0" w:before="0"/>
      </w:pPr>
      <w:r w:rsidRPr="007D2AF2">
        <w:t xml:space="preserve">Keyword   </w:t>
      </w:r>
    </w:p>
    <w:p w14:paraId="56607075" w14:textId="1B037F69" w:rsidR="002E1701" w:rsidRPr="00DF4C3A" w:rsidRDefault="002E1701" w:rsidP="002E1701">
      <w:pPr>
        <w:spacing w:beforeLines="0" w:before="0"/>
      </w:pPr>
      <w:r w:rsidRPr="007D2AF2">
        <w:t xml:space="preserve">Restorative Dialogue, Talking Circle, Free Talk Meeting, Trait Anxiety, </w:t>
      </w:r>
      <w:r w:rsidR="001941FD" w:rsidRPr="00DF4C3A">
        <w:rPr>
          <w:rFonts w:hint="eastAsia"/>
        </w:rPr>
        <w:t>C</w:t>
      </w:r>
      <w:r w:rsidRPr="00DF4C3A">
        <w:t xml:space="preserve">ross </w:t>
      </w:r>
      <w:r w:rsidR="001941FD" w:rsidRPr="00DF4C3A">
        <w:rPr>
          <w:rFonts w:hint="eastAsia"/>
        </w:rPr>
        <w:t>O</w:t>
      </w:r>
      <w:r w:rsidRPr="00DF4C3A">
        <w:t xml:space="preserve">ver </w:t>
      </w:r>
      <w:r w:rsidR="001941FD" w:rsidRPr="00DF4C3A">
        <w:rPr>
          <w:rFonts w:hint="eastAsia"/>
        </w:rPr>
        <w:t>S</w:t>
      </w:r>
      <w:r w:rsidRPr="00DF4C3A">
        <w:t>tudy</w:t>
      </w:r>
    </w:p>
    <w:p w14:paraId="36536832" w14:textId="77777777" w:rsidR="00FD7D91" w:rsidRPr="007D2AF2" w:rsidRDefault="00FD7D91" w:rsidP="00467F18">
      <w:pPr>
        <w:spacing w:beforeLines="0" w:before="0"/>
      </w:pPr>
    </w:p>
    <w:p w14:paraId="38D11B82" w14:textId="74FA8AEA" w:rsidR="00FD7D91" w:rsidRPr="007D2AF2" w:rsidRDefault="00FD7D91" w:rsidP="00467F18">
      <w:pPr>
        <w:spacing w:beforeLines="0" w:before="0"/>
      </w:pPr>
    </w:p>
    <w:p w14:paraId="4AB031B6" w14:textId="28C2C326" w:rsidR="00413F1E" w:rsidRPr="007D2AF2" w:rsidRDefault="00413F1E" w:rsidP="00467F18">
      <w:pPr>
        <w:spacing w:beforeLines="0" w:before="0"/>
      </w:pPr>
    </w:p>
    <w:bookmarkEnd w:id="0"/>
    <w:p w14:paraId="0CAA01F2" w14:textId="0FB72B32" w:rsidR="007145A9" w:rsidRPr="007D2AF2" w:rsidRDefault="008A2B2B" w:rsidP="00467F18">
      <w:pPr>
        <w:spacing w:beforeLines="0" w:before="0"/>
        <w:rPr>
          <w:rFonts w:ascii="ＭＳ 明朝" w:hAnsi="ＭＳ 明朝"/>
        </w:rPr>
      </w:pPr>
      <w:r w:rsidRPr="007D2AF2">
        <w:rPr>
          <w:rFonts w:ascii="ＭＳ 明朝" w:hAnsi="ＭＳ 明朝" w:hint="eastAsia"/>
        </w:rPr>
        <w:t xml:space="preserve">１　</w:t>
      </w:r>
      <w:r w:rsidR="007145A9" w:rsidRPr="007D2AF2">
        <w:rPr>
          <w:rFonts w:ascii="ＭＳ 明朝" w:hAnsi="ＭＳ 明朝" w:hint="eastAsia"/>
        </w:rPr>
        <w:t>はじめに</w:t>
      </w:r>
    </w:p>
    <w:p w14:paraId="3A7A7D0B" w14:textId="7C204B65" w:rsidR="00E652C2" w:rsidRPr="007D2AF2" w:rsidRDefault="007145A9" w:rsidP="00C47A60">
      <w:pPr>
        <w:spacing w:beforeLines="0" w:before="0"/>
        <w:rPr>
          <w:rFonts w:ascii="ＭＳ 明朝" w:hAnsi="ＭＳ 明朝"/>
        </w:rPr>
      </w:pPr>
      <w:r w:rsidRPr="007D2AF2">
        <w:rPr>
          <w:rFonts w:ascii="ＭＳ 明朝" w:hAnsi="ＭＳ 明朝" w:hint="eastAsia"/>
        </w:rPr>
        <w:t>1）</w:t>
      </w:r>
      <w:r w:rsidR="008F6F40" w:rsidRPr="007D2AF2">
        <w:rPr>
          <w:rFonts w:ascii="ＭＳ 明朝" w:hAnsi="ＭＳ 明朝" w:hint="eastAsia"/>
        </w:rPr>
        <w:t>研究の背景</w:t>
      </w:r>
    </w:p>
    <w:p w14:paraId="268487C5" w14:textId="15C2C8F7" w:rsidR="00C40327" w:rsidRPr="007D2AF2" w:rsidRDefault="005661D3" w:rsidP="00467F18">
      <w:pPr>
        <w:spacing w:beforeLines="0" w:before="0"/>
        <w:rPr>
          <w:rFonts w:ascii="ＭＳ 明朝" w:hAnsi="ＭＳ 明朝"/>
        </w:rPr>
      </w:pPr>
      <w:r w:rsidRPr="007D2AF2">
        <w:rPr>
          <w:rFonts w:ascii="ＭＳ 明朝" w:hAnsi="ＭＳ 明朝" w:hint="eastAsia"/>
        </w:rPr>
        <w:t xml:space="preserve">　修復的対話とは、修復的正義という理念もしくは哲学を基盤に行う対話で、法に基づいて国家が加害者を裁き厳罰を与える近代司法では回復できない犯罪被害者の権利擁護と被害回復のために開始された対話である</w:t>
      </w:r>
      <w:r w:rsidR="0096696A" w:rsidRPr="007D2AF2">
        <w:rPr>
          <w:rFonts w:ascii="ＭＳ 明朝" w:hAnsi="ＭＳ 明朝" w:hint="eastAsia"/>
          <w:vertAlign w:val="superscript"/>
        </w:rPr>
        <w:t>1）</w:t>
      </w:r>
      <w:r w:rsidRPr="007D2AF2">
        <w:rPr>
          <w:rFonts w:ascii="ＭＳ 明朝" w:hAnsi="ＭＳ 明朝" w:hint="eastAsia"/>
        </w:rPr>
        <w:t>。</w:t>
      </w:r>
      <w:r w:rsidR="00911FC6" w:rsidRPr="007D2AF2">
        <w:rPr>
          <w:rFonts w:ascii="ＭＳ 明朝" w:hAnsi="ＭＳ 明朝" w:hint="eastAsia"/>
        </w:rPr>
        <w:t>人類は古来より、国家が成立する前</w:t>
      </w:r>
      <w:r w:rsidR="00BC47BB" w:rsidRPr="007D2AF2">
        <w:rPr>
          <w:rFonts w:ascii="ＭＳ 明朝" w:hAnsi="ＭＳ 明朝" w:hint="eastAsia"/>
        </w:rPr>
        <w:t>から</w:t>
      </w:r>
      <w:r w:rsidR="00911FC6" w:rsidRPr="007D2AF2">
        <w:rPr>
          <w:rFonts w:ascii="ＭＳ 明朝" w:hAnsi="ＭＳ 明朝" w:hint="eastAsia"/>
        </w:rPr>
        <w:t>部族</w:t>
      </w:r>
      <w:r w:rsidR="00AE671E" w:rsidRPr="007D2AF2">
        <w:rPr>
          <w:rFonts w:ascii="ＭＳ 明朝" w:hAnsi="ＭＳ 明朝" w:hint="eastAsia"/>
        </w:rPr>
        <w:t>間</w:t>
      </w:r>
      <w:r w:rsidR="00911FC6" w:rsidRPr="007D2AF2">
        <w:rPr>
          <w:rFonts w:ascii="ＭＳ 明朝" w:hAnsi="ＭＳ 明朝" w:hint="eastAsia"/>
        </w:rPr>
        <w:t>や集落間で対立を回避するため</w:t>
      </w:r>
      <w:r w:rsidR="00AE671E" w:rsidRPr="007D2AF2">
        <w:rPr>
          <w:rFonts w:ascii="ＭＳ 明朝" w:hAnsi="ＭＳ 明朝" w:hint="eastAsia"/>
        </w:rPr>
        <w:t>に</w:t>
      </w:r>
      <w:r w:rsidR="00911FC6" w:rsidRPr="007D2AF2">
        <w:rPr>
          <w:rFonts w:ascii="ＭＳ 明朝" w:hAnsi="ＭＳ 明朝" w:hint="eastAsia"/>
        </w:rPr>
        <w:t>対話を行ってきた</w:t>
      </w:r>
      <w:r w:rsidR="0096696A" w:rsidRPr="007D2AF2">
        <w:rPr>
          <w:rFonts w:ascii="ＭＳ 明朝" w:hAnsi="ＭＳ 明朝" w:hint="eastAsia"/>
          <w:vertAlign w:val="superscript"/>
        </w:rPr>
        <w:t>1-2）</w:t>
      </w:r>
      <w:r w:rsidR="00911FC6" w:rsidRPr="007D2AF2">
        <w:rPr>
          <w:rFonts w:ascii="ＭＳ 明朝" w:hAnsi="ＭＳ 明朝" w:hint="eastAsia"/>
        </w:rPr>
        <w:t>。</w:t>
      </w:r>
    </w:p>
    <w:p w14:paraId="4BCDA755" w14:textId="3074338E" w:rsidR="00E652C2" w:rsidRPr="007D2AF2" w:rsidRDefault="00911FC6" w:rsidP="00C40327">
      <w:pPr>
        <w:spacing w:beforeLines="0" w:before="0"/>
        <w:ind w:firstLine="230"/>
        <w:rPr>
          <w:rFonts w:ascii="ＭＳ 明朝" w:hAnsi="ＭＳ 明朝"/>
        </w:rPr>
      </w:pPr>
      <w:r w:rsidRPr="007D2AF2">
        <w:rPr>
          <w:rFonts w:ascii="ＭＳ 明朝" w:hAnsi="ＭＳ 明朝" w:hint="eastAsia"/>
        </w:rPr>
        <w:t>人類は群れをなして</w:t>
      </w:r>
      <w:r w:rsidR="00DD3B1E" w:rsidRPr="007D2AF2">
        <w:rPr>
          <w:rFonts w:ascii="ＭＳ 明朝" w:hAnsi="ＭＳ 明朝" w:hint="eastAsia"/>
        </w:rPr>
        <w:t>生きのびる</w:t>
      </w:r>
      <w:r w:rsidR="00AE671E" w:rsidRPr="007D2AF2">
        <w:rPr>
          <w:rFonts w:ascii="ＭＳ 明朝" w:hAnsi="ＭＳ 明朝" w:hint="eastAsia"/>
        </w:rPr>
        <w:t>種であり</w:t>
      </w:r>
      <w:r w:rsidRPr="007D2AF2">
        <w:rPr>
          <w:rFonts w:ascii="ＭＳ 明朝" w:hAnsi="ＭＳ 明朝" w:hint="eastAsia"/>
        </w:rPr>
        <w:t>、</w:t>
      </w:r>
      <w:r w:rsidR="00DD3B1E" w:rsidRPr="007D2AF2">
        <w:rPr>
          <w:rFonts w:ascii="ＭＳ 明朝" w:hAnsi="ＭＳ 明朝" w:hint="eastAsia"/>
        </w:rPr>
        <w:t>「</w:t>
      </w:r>
      <w:r w:rsidRPr="007D2AF2">
        <w:rPr>
          <w:rFonts w:ascii="ＭＳ 明朝" w:hAnsi="ＭＳ 明朝" w:hint="eastAsia"/>
        </w:rPr>
        <w:t>他者</w:t>
      </w:r>
      <w:r w:rsidR="00DD3B1E" w:rsidRPr="007D2AF2">
        <w:rPr>
          <w:rFonts w:ascii="ＭＳ 明朝" w:hAnsi="ＭＳ 明朝" w:hint="eastAsia"/>
        </w:rPr>
        <w:t>に『心』を想定して他者の</w:t>
      </w:r>
      <w:r w:rsidRPr="007D2AF2">
        <w:rPr>
          <w:rFonts w:ascii="ＭＳ 明朝" w:hAnsi="ＭＳ 明朝" w:hint="eastAsia"/>
        </w:rPr>
        <w:t>意図</w:t>
      </w:r>
      <w:r w:rsidR="00DD3B1E" w:rsidRPr="007D2AF2">
        <w:rPr>
          <w:rFonts w:ascii="ＭＳ 明朝" w:hAnsi="ＭＳ 明朝" w:hint="eastAsia"/>
        </w:rPr>
        <w:t>や行動を解釈しようとする」</w:t>
      </w:r>
      <w:r w:rsidR="001C3D23" w:rsidRPr="007D2AF2">
        <w:rPr>
          <w:rFonts w:ascii="ＭＳ 明朝" w:hAnsi="ＭＳ 明朝" w:hint="eastAsia"/>
        </w:rPr>
        <w:t>（長谷川2018, p31-40）</w:t>
      </w:r>
      <w:r w:rsidR="00AE671E" w:rsidRPr="007D2AF2">
        <w:rPr>
          <w:rFonts w:ascii="ＭＳ 明朝" w:hAnsi="ＭＳ 明朝" w:hint="eastAsia"/>
        </w:rPr>
        <w:t>メンタライジング</w:t>
      </w:r>
      <w:r w:rsidR="00BC47BB" w:rsidRPr="007D2AF2">
        <w:rPr>
          <w:rFonts w:ascii="ＭＳ 明朝" w:hAnsi="ＭＳ 明朝" w:hint="eastAsia"/>
        </w:rPr>
        <w:t>の</w:t>
      </w:r>
      <w:r w:rsidR="00AE671E" w:rsidRPr="007D2AF2">
        <w:rPr>
          <w:rFonts w:ascii="ＭＳ 明朝" w:hAnsi="ＭＳ 明朝" w:hint="eastAsia"/>
        </w:rPr>
        <w:t>ために</w:t>
      </w:r>
      <w:r w:rsidR="00F61C35" w:rsidRPr="007D2AF2">
        <w:rPr>
          <w:rFonts w:ascii="ＭＳ 明朝" w:hAnsi="ＭＳ 明朝" w:hint="eastAsia"/>
        </w:rPr>
        <w:t>大脳</w:t>
      </w:r>
      <w:r w:rsidR="00AE671E" w:rsidRPr="007D2AF2">
        <w:rPr>
          <w:rFonts w:ascii="ＭＳ 明朝" w:hAnsi="ＭＳ 明朝" w:hint="eastAsia"/>
        </w:rPr>
        <w:t>が</w:t>
      </w:r>
      <w:r w:rsidR="00F61C35" w:rsidRPr="007D2AF2">
        <w:rPr>
          <w:rFonts w:ascii="ＭＳ 明朝" w:hAnsi="ＭＳ 明朝" w:hint="eastAsia"/>
        </w:rPr>
        <w:t>発達</w:t>
      </w:r>
      <w:r w:rsidR="00AE671E" w:rsidRPr="007D2AF2">
        <w:rPr>
          <w:rFonts w:ascii="ＭＳ 明朝" w:hAnsi="ＭＳ 明朝" w:hint="eastAsia"/>
        </w:rPr>
        <w:t>し</w:t>
      </w:r>
      <w:r w:rsidRPr="007D2AF2">
        <w:rPr>
          <w:rFonts w:ascii="ＭＳ 明朝" w:hAnsi="ＭＳ 明朝" w:hint="eastAsia"/>
        </w:rPr>
        <w:t>た</w:t>
      </w:r>
      <w:r w:rsidR="0096696A" w:rsidRPr="007D2AF2">
        <w:rPr>
          <w:rFonts w:ascii="ＭＳ 明朝" w:hAnsi="ＭＳ 明朝" w:hint="eastAsia"/>
          <w:vertAlign w:val="superscript"/>
        </w:rPr>
        <w:t>3）</w:t>
      </w:r>
      <w:r w:rsidRPr="007D2AF2">
        <w:rPr>
          <w:rFonts w:ascii="ＭＳ 明朝" w:hAnsi="ＭＳ 明朝" w:hint="eastAsia"/>
        </w:rPr>
        <w:t>。</w:t>
      </w:r>
      <w:r w:rsidR="00DD388C" w:rsidRPr="007D2AF2">
        <w:rPr>
          <w:rFonts w:ascii="ＭＳ 明朝" w:hAnsi="ＭＳ 明朝" w:hint="eastAsia"/>
        </w:rPr>
        <w:t>「</w:t>
      </w:r>
      <w:r w:rsidR="00DD3B1E" w:rsidRPr="007D2AF2">
        <w:rPr>
          <w:rFonts w:ascii="ＭＳ 明朝" w:hAnsi="ＭＳ 明朝" w:hint="eastAsia"/>
        </w:rPr>
        <w:t>集団</w:t>
      </w:r>
      <w:r w:rsidR="00DD388C" w:rsidRPr="007D2AF2">
        <w:rPr>
          <w:rFonts w:ascii="ＭＳ 明朝" w:hAnsi="ＭＳ 明朝" w:hint="eastAsia"/>
        </w:rPr>
        <w:t>内</w:t>
      </w:r>
      <w:r w:rsidR="00DD3B1E" w:rsidRPr="007D2AF2">
        <w:rPr>
          <w:rFonts w:ascii="ＭＳ 明朝" w:hAnsi="ＭＳ 明朝" w:hint="eastAsia"/>
        </w:rPr>
        <w:t>で</w:t>
      </w:r>
      <w:r w:rsidR="00C107D7" w:rsidRPr="007D2AF2">
        <w:rPr>
          <w:rFonts w:ascii="ＭＳ 明朝" w:hAnsi="ＭＳ 明朝" w:hint="eastAsia"/>
        </w:rPr>
        <w:t>個体間の葛藤を超えて、</w:t>
      </w:r>
      <w:r w:rsidR="00DD3B1E" w:rsidRPr="007D2AF2">
        <w:rPr>
          <w:rFonts w:ascii="ＭＳ 明朝" w:hAnsi="ＭＳ 明朝" w:hint="eastAsia"/>
        </w:rPr>
        <w:t>共同作業</w:t>
      </w:r>
      <w:r w:rsidR="00C107D7" w:rsidRPr="007D2AF2">
        <w:rPr>
          <w:rFonts w:ascii="ＭＳ 明朝" w:hAnsi="ＭＳ 明朝" w:hint="eastAsia"/>
        </w:rPr>
        <w:t>を</w:t>
      </w:r>
      <w:r w:rsidR="00DD3B1E" w:rsidRPr="007D2AF2">
        <w:rPr>
          <w:rFonts w:ascii="ＭＳ 明朝" w:hAnsi="ＭＳ 明朝" w:hint="eastAsia"/>
        </w:rPr>
        <w:t>する</w:t>
      </w:r>
      <w:r w:rsidR="00C107D7" w:rsidRPr="007D2AF2">
        <w:rPr>
          <w:rFonts w:ascii="ＭＳ 明朝" w:hAnsi="ＭＳ 明朝" w:hint="eastAsia"/>
        </w:rPr>
        <w:t>ことにより</w:t>
      </w:r>
      <w:r w:rsidR="00DD3B1E" w:rsidRPr="007D2AF2">
        <w:rPr>
          <w:rFonts w:ascii="ＭＳ 明朝" w:hAnsi="ＭＳ 明朝" w:hint="eastAsia"/>
        </w:rPr>
        <w:t>、</w:t>
      </w:r>
      <w:r w:rsidR="00C107D7" w:rsidRPr="007D2AF2">
        <w:rPr>
          <w:rFonts w:ascii="ＭＳ 明朝" w:hAnsi="ＭＳ 明朝" w:hint="eastAsia"/>
        </w:rPr>
        <w:t>生態学的な成功に導く道が開かれ」</w:t>
      </w:r>
      <w:r w:rsidR="001C3D23" w:rsidRPr="007D2AF2">
        <w:rPr>
          <w:rFonts w:ascii="ＭＳ 明朝" w:hAnsi="ＭＳ 明朝" w:hint="eastAsia"/>
        </w:rPr>
        <w:t>（長谷川2018, p125）</w:t>
      </w:r>
      <w:r w:rsidR="00C40327" w:rsidRPr="007D2AF2">
        <w:rPr>
          <w:rFonts w:ascii="ＭＳ 明朝" w:hAnsi="ＭＳ 明朝" w:hint="eastAsia"/>
        </w:rPr>
        <w:t>、</w:t>
      </w:r>
      <w:r w:rsidR="00C107D7" w:rsidRPr="007D2AF2">
        <w:rPr>
          <w:rFonts w:ascii="ＭＳ 明朝" w:hAnsi="ＭＳ 明朝" w:hint="eastAsia"/>
        </w:rPr>
        <w:t>人類に繁栄をもたら</w:t>
      </w:r>
      <w:r w:rsidR="00C40327" w:rsidRPr="007D2AF2">
        <w:rPr>
          <w:rFonts w:ascii="ＭＳ 明朝" w:hAnsi="ＭＳ 明朝" w:hint="eastAsia"/>
        </w:rPr>
        <w:t>された</w:t>
      </w:r>
      <w:r w:rsidR="0096696A" w:rsidRPr="007D2AF2">
        <w:rPr>
          <w:rFonts w:ascii="ＭＳ 明朝" w:hAnsi="ＭＳ 明朝" w:hint="eastAsia"/>
          <w:vertAlign w:val="superscript"/>
        </w:rPr>
        <w:t>3）</w:t>
      </w:r>
      <w:r w:rsidR="00C40327" w:rsidRPr="007D2AF2">
        <w:rPr>
          <w:rFonts w:ascii="ＭＳ 明朝" w:hAnsi="ＭＳ 明朝" w:hint="eastAsia"/>
        </w:rPr>
        <w:t>。言語</w:t>
      </w:r>
      <w:r w:rsidR="00C107D7" w:rsidRPr="007D2AF2">
        <w:rPr>
          <w:rFonts w:ascii="ＭＳ 明朝" w:hAnsi="ＭＳ 明朝" w:hint="eastAsia"/>
        </w:rPr>
        <w:t>による知識伝達と文化の蓄積</w:t>
      </w:r>
      <w:r w:rsidR="00C40327" w:rsidRPr="007D2AF2">
        <w:rPr>
          <w:rFonts w:ascii="ＭＳ 明朝" w:hAnsi="ＭＳ 明朝" w:hint="eastAsia"/>
        </w:rPr>
        <w:t>が</w:t>
      </w:r>
      <w:r w:rsidR="00C107D7" w:rsidRPr="007D2AF2">
        <w:rPr>
          <w:rFonts w:ascii="ＭＳ 明朝" w:hAnsi="ＭＳ 明朝" w:hint="eastAsia"/>
        </w:rPr>
        <w:t>、「世界について」の警戒音の共有</w:t>
      </w:r>
      <w:r w:rsidR="00C40327" w:rsidRPr="007D2AF2">
        <w:rPr>
          <w:rFonts w:ascii="ＭＳ 明朝" w:hAnsi="ＭＳ 明朝" w:hint="eastAsia"/>
        </w:rPr>
        <w:t>に留まらず</w:t>
      </w:r>
      <w:r w:rsidR="00BC47BB" w:rsidRPr="007D2AF2">
        <w:rPr>
          <w:rFonts w:ascii="ＭＳ 明朝" w:hAnsi="ＭＳ 明朝" w:hint="eastAsia"/>
        </w:rPr>
        <w:t>、</w:t>
      </w:r>
      <w:r w:rsidR="00C40327" w:rsidRPr="007D2AF2">
        <w:rPr>
          <w:rFonts w:ascii="ＭＳ 明朝" w:hAnsi="ＭＳ 明朝" w:hint="eastAsia"/>
        </w:rPr>
        <w:t>三角関係の理解を可能にして心の共有を可能にした</w:t>
      </w:r>
      <w:r w:rsidR="00A93B74" w:rsidRPr="007D2AF2">
        <w:rPr>
          <w:rFonts w:ascii="ＭＳ 明朝" w:hAnsi="ＭＳ 明朝" w:hint="eastAsia"/>
        </w:rPr>
        <w:t>（長谷川2018, p115-134）</w:t>
      </w:r>
      <w:r w:rsidRPr="007D2AF2">
        <w:rPr>
          <w:rFonts w:ascii="ＭＳ 明朝" w:hAnsi="ＭＳ 明朝" w:hint="eastAsia"/>
        </w:rPr>
        <w:t>。</w:t>
      </w:r>
      <w:r w:rsidR="00C40327" w:rsidRPr="007D2AF2">
        <w:rPr>
          <w:rFonts w:ascii="ＭＳ 明朝" w:hAnsi="ＭＳ 明朝" w:hint="eastAsia"/>
        </w:rPr>
        <w:t>この心</w:t>
      </w:r>
      <w:r w:rsidR="00BC47BB" w:rsidRPr="007D2AF2">
        <w:rPr>
          <w:rFonts w:ascii="ＭＳ 明朝" w:hAnsi="ＭＳ 明朝" w:hint="eastAsia"/>
        </w:rPr>
        <w:t>を</w:t>
      </w:r>
      <w:r w:rsidR="00C40327" w:rsidRPr="007D2AF2">
        <w:rPr>
          <w:rFonts w:ascii="ＭＳ 明朝" w:hAnsi="ＭＳ 明朝" w:hint="eastAsia"/>
        </w:rPr>
        <w:t>共有</w:t>
      </w:r>
      <w:r w:rsidR="00BC47BB" w:rsidRPr="007D2AF2">
        <w:rPr>
          <w:rFonts w:ascii="ＭＳ 明朝" w:hAnsi="ＭＳ 明朝" w:hint="eastAsia"/>
        </w:rPr>
        <w:t>する</w:t>
      </w:r>
      <w:r w:rsidR="00C40327" w:rsidRPr="007D2AF2">
        <w:rPr>
          <w:rFonts w:ascii="ＭＳ 明朝" w:hAnsi="ＭＳ 明朝" w:hint="eastAsia"/>
        </w:rPr>
        <w:t>ためにヒトは対話し</w:t>
      </w:r>
      <w:r w:rsidRPr="007D2AF2">
        <w:rPr>
          <w:rFonts w:ascii="ＭＳ 明朝" w:hAnsi="ＭＳ 明朝" w:hint="eastAsia"/>
        </w:rPr>
        <w:t>、</w:t>
      </w:r>
      <w:r w:rsidR="00BC47BB" w:rsidRPr="007D2AF2">
        <w:rPr>
          <w:rFonts w:ascii="ＭＳ 明朝" w:hAnsi="ＭＳ 明朝" w:hint="eastAsia"/>
        </w:rPr>
        <w:t>古来</w:t>
      </w:r>
      <w:r w:rsidR="00C40327" w:rsidRPr="007D2AF2">
        <w:rPr>
          <w:rFonts w:ascii="ＭＳ 明朝" w:hAnsi="ＭＳ 明朝" w:hint="eastAsia"/>
        </w:rPr>
        <w:t>生きのびてきた。</w:t>
      </w:r>
      <w:r w:rsidR="00BC47BB" w:rsidRPr="007D2AF2">
        <w:rPr>
          <w:rFonts w:ascii="ＭＳ 明朝" w:hAnsi="ＭＳ 明朝" w:hint="eastAsia"/>
        </w:rPr>
        <w:t>群れて生きのびるために必要な</w:t>
      </w:r>
      <w:r w:rsidRPr="007D2AF2">
        <w:rPr>
          <w:rFonts w:ascii="ＭＳ 明朝" w:hAnsi="ＭＳ 明朝" w:hint="eastAsia"/>
        </w:rPr>
        <w:t>利他行動の動因は「公正感」だと</w:t>
      </w:r>
      <w:r w:rsidR="00F61C35" w:rsidRPr="007D2AF2">
        <w:rPr>
          <w:rFonts w:ascii="ＭＳ 明朝" w:hAnsi="ＭＳ 明朝" w:hint="eastAsia"/>
        </w:rPr>
        <w:t>行動生態学</w:t>
      </w:r>
      <w:r w:rsidR="00C40327" w:rsidRPr="007D2AF2">
        <w:rPr>
          <w:rFonts w:ascii="ＭＳ 明朝" w:hAnsi="ＭＳ 明朝" w:hint="eastAsia"/>
        </w:rPr>
        <w:t>は説明する</w:t>
      </w:r>
      <w:r w:rsidR="00A93B74" w:rsidRPr="007D2AF2">
        <w:rPr>
          <w:rFonts w:ascii="ＭＳ 明朝" w:hAnsi="ＭＳ 明朝" w:hint="eastAsia"/>
        </w:rPr>
        <w:t>（長谷川2018, p146-170）</w:t>
      </w:r>
      <w:r w:rsidR="00F61C35" w:rsidRPr="007D2AF2">
        <w:rPr>
          <w:rFonts w:ascii="ＭＳ 明朝" w:hAnsi="ＭＳ 明朝" w:hint="eastAsia"/>
        </w:rPr>
        <w:t>。</w:t>
      </w:r>
    </w:p>
    <w:p w14:paraId="101D33A9" w14:textId="45BF44E1" w:rsidR="009D7106" w:rsidRPr="007D2AF2" w:rsidRDefault="00F61C35" w:rsidP="00467F18">
      <w:pPr>
        <w:spacing w:beforeLines="0" w:before="0"/>
        <w:rPr>
          <w:rFonts w:ascii="ＭＳ 明朝" w:hAnsi="ＭＳ 明朝"/>
        </w:rPr>
      </w:pPr>
      <w:r w:rsidRPr="007D2AF2">
        <w:rPr>
          <w:rFonts w:ascii="ＭＳ 明朝" w:hAnsi="ＭＳ 明朝" w:hint="eastAsia"/>
        </w:rPr>
        <w:t xml:space="preserve">　修復的正義の対話</w:t>
      </w:r>
      <w:r w:rsidR="00C40327" w:rsidRPr="007D2AF2">
        <w:rPr>
          <w:rFonts w:ascii="ＭＳ 明朝" w:hAnsi="ＭＳ 明朝" w:hint="eastAsia"/>
        </w:rPr>
        <w:t>に話を戻</w:t>
      </w:r>
      <w:r w:rsidR="008F299C" w:rsidRPr="007D2AF2">
        <w:rPr>
          <w:rFonts w:ascii="ＭＳ 明朝" w:hAnsi="ＭＳ 明朝" w:hint="eastAsia"/>
        </w:rPr>
        <w:t>そう。</w:t>
      </w:r>
      <w:r w:rsidR="00C40327" w:rsidRPr="007D2AF2">
        <w:rPr>
          <w:rFonts w:ascii="ＭＳ 明朝" w:hAnsi="ＭＳ 明朝" w:hint="eastAsia"/>
        </w:rPr>
        <w:t>近代国家が成立し、</w:t>
      </w:r>
      <w:r w:rsidRPr="007D2AF2">
        <w:rPr>
          <w:rFonts w:ascii="ＭＳ 明朝" w:hAnsi="ＭＳ 明朝" w:hint="eastAsia"/>
        </w:rPr>
        <w:t>司法関係者らが受刑者らの再犯</w:t>
      </w:r>
      <w:r w:rsidR="00C40327" w:rsidRPr="007D2AF2">
        <w:rPr>
          <w:rFonts w:ascii="ＭＳ 明朝" w:hAnsi="ＭＳ 明朝" w:hint="eastAsia"/>
        </w:rPr>
        <w:t>や</w:t>
      </w:r>
      <w:r w:rsidRPr="007D2AF2">
        <w:rPr>
          <w:rFonts w:ascii="ＭＳ 明朝" w:hAnsi="ＭＳ 明朝" w:hint="eastAsia"/>
        </w:rPr>
        <w:t>再犯</w:t>
      </w:r>
      <w:r w:rsidR="00D866F4" w:rsidRPr="007D2AF2">
        <w:rPr>
          <w:rFonts w:ascii="ＭＳ 明朝" w:hAnsi="ＭＳ 明朝" w:hint="eastAsia"/>
        </w:rPr>
        <w:t>で</w:t>
      </w:r>
      <w:r w:rsidR="00C40327" w:rsidRPr="007D2AF2">
        <w:rPr>
          <w:rFonts w:ascii="ＭＳ 明朝" w:hAnsi="ＭＳ 明朝" w:hint="eastAsia"/>
        </w:rPr>
        <w:t>の</w:t>
      </w:r>
      <w:r w:rsidRPr="007D2AF2">
        <w:rPr>
          <w:rFonts w:ascii="ＭＳ 明朝" w:hAnsi="ＭＳ 明朝" w:hint="eastAsia"/>
        </w:rPr>
        <w:t>犯行</w:t>
      </w:r>
      <w:r w:rsidR="00D866F4" w:rsidRPr="007D2AF2">
        <w:rPr>
          <w:rFonts w:ascii="ＭＳ 明朝" w:hAnsi="ＭＳ 明朝" w:hint="eastAsia"/>
        </w:rPr>
        <w:t>の</w:t>
      </w:r>
      <w:r w:rsidRPr="007D2AF2">
        <w:rPr>
          <w:rFonts w:ascii="ＭＳ 明朝" w:hAnsi="ＭＳ 明朝" w:hint="eastAsia"/>
        </w:rPr>
        <w:t>重度化を経験</w:t>
      </w:r>
      <w:r w:rsidR="008F299C" w:rsidRPr="007D2AF2">
        <w:rPr>
          <w:rFonts w:ascii="ＭＳ 明朝" w:hAnsi="ＭＳ 明朝" w:hint="eastAsia"/>
        </w:rPr>
        <w:t>して</w:t>
      </w:r>
      <w:r w:rsidR="00C40327" w:rsidRPr="007D2AF2">
        <w:rPr>
          <w:rFonts w:ascii="ＭＳ 明朝" w:hAnsi="ＭＳ 明朝" w:hint="eastAsia"/>
        </w:rPr>
        <w:t>、近代国家・司法</w:t>
      </w:r>
      <w:r w:rsidR="008F299C" w:rsidRPr="007D2AF2">
        <w:rPr>
          <w:rFonts w:ascii="ＭＳ 明朝" w:hAnsi="ＭＳ 明朝" w:hint="eastAsia"/>
        </w:rPr>
        <w:t>の</w:t>
      </w:r>
      <w:r w:rsidR="00D866F4" w:rsidRPr="007D2AF2">
        <w:rPr>
          <w:rFonts w:ascii="ＭＳ 明朝" w:hAnsi="ＭＳ 明朝" w:hint="eastAsia"/>
        </w:rPr>
        <w:t>社会構造と</w:t>
      </w:r>
      <w:r w:rsidR="00C40327" w:rsidRPr="007D2AF2">
        <w:rPr>
          <w:rFonts w:ascii="ＭＳ 明朝" w:hAnsi="ＭＳ 明朝" w:hint="eastAsia"/>
        </w:rPr>
        <w:t>文化</w:t>
      </w:r>
      <w:r w:rsidR="00D866F4" w:rsidRPr="007D2AF2">
        <w:rPr>
          <w:rFonts w:ascii="ＭＳ 明朝" w:hAnsi="ＭＳ 明朝" w:hint="eastAsia"/>
        </w:rPr>
        <w:t>に</w:t>
      </w:r>
      <w:r w:rsidR="008F299C" w:rsidRPr="007D2AF2">
        <w:rPr>
          <w:rFonts w:ascii="ＭＳ 明朝" w:hAnsi="ＭＳ 明朝" w:hint="eastAsia"/>
        </w:rPr>
        <w:t>限界を感じた。この</w:t>
      </w:r>
      <w:r w:rsidR="00D866F4" w:rsidRPr="007D2AF2">
        <w:rPr>
          <w:rFonts w:ascii="ＭＳ 明朝" w:hAnsi="ＭＳ 明朝" w:hint="eastAsia"/>
        </w:rPr>
        <w:t>限界を乗り越えようと</w:t>
      </w:r>
      <w:r w:rsidR="008F299C" w:rsidRPr="007D2AF2">
        <w:rPr>
          <w:rFonts w:ascii="ＭＳ 明朝" w:hAnsi="ＭＳ 明朝" w:hint="eastAsia"/>
        </w:rPr>
        <w:t>開始されたのが修復的対話であり、</w:t>
      </w:r>
      <w:r w:rsidR="002854DD" w:rsidRPr="007D2AF2">
        <w:rPr>
          <w:rFonts w:ascii="ＭＳ 明朝" w:hAnsi="ＭＳ 明朝" w:hint="eastAsia"/>
        </w:rPr>
        <w:t>犯罪被害者加害者の対話</w:t>
      </w:r>
      <w:r w:rsidR="002854DD" w:rsidRPr="007D2AF2">
        <w:t>（</w:t>
      </w:r>
      <w:r w:rsidR="002854DD" w:rsidRPr="007D2AF2">
        <w:t>Victim Offender Mediation; VOM</w:t>
      </w:r>
      <w:r w:rsidR="002854DD" w:rsidRPr="007D2AF2">
        <w:t>）</w:t>
      </w:r>
      <w:r w:rsidR="002854DD" w:rsidRPr="007D2AF2">
        <w:rPr>
          <w:rFonts w:ascii="ＭＳ 明朝" w:hAnsi="ＭＳ 明朝" w:hint="eastAsia"/>
        </w:rPr>
        <w:t>としてスタートした。</w:t>
      </w:r>
      <w:r w:rsidR="008F299C" w:rsidRPr="007D2AF2">
        <w:rPr>
          <w:rFonts w:ascii="ＭＳ 明朝" w:hAnsi="ＭＳ 明朝" w:hint="eastAsia"/>
        </w:rPr>
        <w:t>対話により</w:t>
      </w:r>
      <w:r w:rsidR="00D866F4" w:rsidRPr="007D2AF2">
        <w:rPr>
          <w:rFonts w:ascii="ＭＳ 明朝" w:hAnsi="ＭＳ 明朝" w:hint="eastAsia"/>
        </w:rPr>
        <w:t>新たな文化を蓄積</w:t>
      </w:r>
      <w:r w:rsidR="008F299C" w:rsidRPr="007D2AF2">
        <w:rPr>
          <w:rFonts w:ascii="ＭＳ 明朝" w:hAnsi="ＭＳ 明朝" w:hint="eastAsia"/>
        </w:rPr>
        <w:t>し、ポスト近代社会の社会構造を変えようとする</w:t>
      </w:r>
      <w:r w:rsidR="00D866F4" w:rsidRPr="007D2AF2">
        <w:rPr>
          <w:rFonts w:ascii="ＭＳ 明朝" w:hAnsi="ＭＳ 明朝" w:hint="eastAsia"/>
        </w:rPr>
        <w:t>試み</w:t>
      </w:r>
      <w:r w:rsidR="008F299C" w:rsidRPr="007D2AF2">
        <w:rPr>
          <w:rFonts w:ascii="ＭＳ 明朝" w:hAnsi="ＭＳ 明朝" w:hint="eastAsia"/>
        </w:rPr>
        <w:t>ともいえる</w:t>
      </w:r>
      <w:r w:rsidR="0096696A" w:rsidRPr="007D2AF2">
        <w:rPr>
          <w:rFonts w:ascii="ＭＳ 明朝" w:hAnsi="ＭＳ 明朝" w:hint="eastAsia"/>
          <w:vertAlign w:val="superscript"/>
        </w:rPr>
        <w:t>4-6）</w:t>
      </w:r>
      <w:r w:rsidRPr="007D2AF2">
        <w:rPr>
          <w:rFonts w:ascii="ＭＳ 明朝" w:hAnsi="ＭＳ 明朝" w:hint="eastAsia"/>
        </w:rPr>
        <w:t>。</w:t>
      </w:r>
      <w:r w:rsidR="008F299C" w:rsidRPr="007D2AF2">
        <w:rPr>
          <w:rFonts w:ascii="ＭＳ 明朝" w:hAnsi="ＭＳ 明朝" w:hint="eastAsia"/>
        </w:rPr>
        <w:t>この試みが</w:t>
      </w:r>
      <w:r w:rsidR="00D866F4" w:rsidRPr="007D2AF2">
        <w:rPr>
          <w:rFonts w:ascii="ＭＳ 明朝" w:hAnsi="ＭＳ 明朝" w:hint="eastAsia"/>
        </w:rPr>
        <w:t>世界に広まる</w:t>
      </w:r>
      <w:r w:rsidR="000C13AE" w:rsidRPr="007D2AF2">
        <w:rPr>
          <w:rFonts w:ascii="ＭＳ 明朝" w:hAnsi="ＭＳ 明朝" w:hint="eastAsia"/>
        </w:rPr>
        <w:t>契機</w:t>
      </w:r>
      <w:r w:rsidR="008F299C" w:rsidRPr="007D2AF2">
        <w:rPr>
          <w:rFonts w:ascii="ＭＳ 明朝" w:hAnsi="ＭＳ 明朝" w:hint="eastAsia"/>
        </w:rPr>
        <w:t>となったのは、</w:t>
      </w:r>
      <w:r w:rsidR="000C13AE" w:rsidRPr="007D2AF2">
        <w:rPr>
          <w:rFonts w:ascii="ＭＳ 明朝" w:hAnsi="ＭＳ 明朝" w:hint="eastAsia"/>
        </w:rPr>
        <w:t>ノルウェイの犯罪社会学者クリスティによる</w:t>
      </w:r>
      <w:r w:rsidR="008F299C" w:rsidRPr="007D2AF2">
        <w:rPr>
          <w:rFonts w:ascii="ＭＳ 明朝" w:hAnsi="ＭＳ 明朝" w:hint="eastAsia"/>
        </w:rPr>
        <w:t>講演（</w:t>
      </w:r>
      <w:r w:rsidR="000C13AE" w:rsidRPr="007D2AF2">
        <w:rPr>
          <w:rFonts w:ascii="ＭＳ 明朝" w:hAnsi="ＭＳ 明朝" w:hint="eastAsia"/>
        </w:rPr>
        <w:t>1976年イギリスのシェフィールド大学</w:t>
      </w:r>
      <w:r w:rsidR="008F299C" w:rsidRPr="007D2AF2">
        <w:rPr>
          <w:rFonts w:ascii="ＭＳ 明朝" w:hAnsi="ＭＳ 明朝" w:hint="eastAsia"/>
        </w:rPr>
        <w:t>）</w:t>
      </w:r>
      <w:r w:rsidR="000C13AE" w:rsidRPr="007D2AF2">
        <w:rPr>
          <w:rFonts w:ascii="ＭＳ 明朝" w:hAnsi="ＭＳ 明朝" w:hint="eastAsia"/>
        </w:rPr>
        <w:t>「</w:t>
      </w:r>
      <w:r w:rsidR="000C13AE" w:rsidRPr="007D2AF2">
        <w:t>Conflicts as Property</w:t>
      </w:r>
      <w:r w:rsidR="000C13AE" w:rsidRPr="007D2AF2">
        <w:rPr>
          <w:rFonts w:ascii="ＭＳ 明朝" w:hAnsi="ＭＳ 明朝" w:hint="eastAsia"/>
        </w:rPr>
        <w:t>」</w:t>
      </w:r>
      <w:r w:rsidR="008F299C" w:rsidRPr="007D2AF2">
        <w:rPr>
          <w:rFonts w:ascii="ＭＳ 明朝" w:hAnsi="ＭＳ 明朝" w:hint="eastAsia"/>
        </w:rPr>
        <w:t>で</w:t>
      </w:r>
      <w:r w:rsidR="000C13AE" w:rsidRPr="007D2AF2">
        <w:rPr>
          <w:rFonts w:ascii="ＭＳ 明朝" w:hAnsi="ＭＳ 明朝" w:hint="eastAsia"/>
        </w:rPr>
        <w:t>、</w:t>
      </w:r>
      <w:r w:rsidR="008F299C" w:rsidRPr="007D2AF2">
        <w:rPr>
          <w:rFonts w:ascii="ＭＳ 明朝" w:hAnsi="ＭＳ 明朝" w:hint="eastAsia"/>
        </w:rPr>
        <w:t>この講演を掲載した</w:t>
      </w:r>
      <w:r w:rsidR="000C13AE" w:rsidRPr="007D2AF2">
        <w:t xml:space="preserve">The British Journal of </w:t>
      </w:r>
      <w:r w:rsidR="009D7106" w:rsidRPr="007D2AF2">
        <w:t>Criminology</w:t>
      </w:r>
      <w:r w:rsidR="000C13AE" w:rsidRPr="007D2AF2">
        <w:rPr>
          <w:rFonts w:ascii="ＭＳ 明朝" w:hAnsi="ＭＳ 明朝" w:hint="eastAsia"/>
        </w:rPr>
        <w:t>「社会の共有財産としての紛争」が有名である</w:t>
      </w:r>
      <w:r w:rsidR="0096696A" w:rsidRPr="007D2AF2">
        <w:rPr>
          <w:rFonts w:ascii="ＭＳ 明朝" w:hAnsi="ＭＳ 明朝" w:hint="eastAsia"/>
          <w:vertAlign w:val="superscript"/>
        </w:rPr>
        <w:t>7）</w:t>
      </w:r>
      <w:r w:rsidR="000C13AE" w:rsidRPr="007D2AF2">
        <w:rPr>
          <w:rFonts w:ascii="ＭＳ 明朝" w:hAnsi="ＭＳ 明朝" w:hint="eastAsia"/>
        </w:rPr>
        <w:t>。</w:t>
      </w:r>
    </w:p>
    <w:p w14:paraId="48243415" w14:textId="337A3D95" w:rsidR="00682A8A" w:rsidRPr="007D2AF2" w:rsidRDefault="009D7106" w:rsidP="00106920">
      <w:pPr>
        <w:spacing w:beforeLines="0" w:before="0"/>
        <w:ind w:firstLine="230"/>
        <w:rPr>
          <w:rFonts w:ascii="ＭＳ 明朝" w:hAnsi="ＭＳ 明朝"/>
        </w:rPr>
      </w:pPr>
      <w:r w:rsidRPr="007D2AF2">
        <w:rPr>
          <w:rFonts w:ascii="ＭＳ 明朝" w:hAnsi="ＭＳ 明朝" w:hint="eastAsia"/>
        </w:rPr>
        <w:t>クリスティは</w:t>
      </w:r>
      <w:r w:rsidR="008F299C" w:rsidRPr="007D2AF2">
        <w:rPr>
          <w:rFonts w:ascii="ＭＳ 明朝" w:hAnsi="ＭＳ 明朝" w:hint="eastAsia"/>
        </w:rPr>
        <w:t>他に</w:t>
      </w:r>
      <w:r w:rsidRPr="007D2AF2">
        <w:rPr>
          <w:rFonts w:ascii="ＭＳ 明朝" w:hAnsi="ＭＳ 明朝" w:hint="eastAsia"/>
        </w:rPr>
        <w:t>「厳罰の限界（1981）」「障害者に施設は必要か(1989)」を</w:t>
      </w:r>
      <w:r w:rsidR="00D866F4" w:rsidRPr="007D2AF2">
        <w:rPr>
          <w:rFonts w:ascii="ＭＳ 明朝" w:hAnsi="ＭＳ 明朝" w:hint="eastAsia"/>
        </w:rPr>
        <w:t>著し</w:t>
      </w:r>
      <w:r w:rsidRPr="007D2AF2">
        <w:rPr>
          <w:rFonts w:ascii="ＭＳ 明朝" w:hAnsi="ＭＳ 明朝" w:hint="eastAsia"/>
        </w:rPr>
        <w:t>、</w:t>
      </w:r>
      <w:r w:rsidR="00D866F4" w:rsidRPr="007D2AF2">
        <w:rPr>
          <w:rFonts w:ascii="ＭＳ 明朝" w:hAnsi="ＭＳ 明朝" w:hint="eastAsia"/>
        </w:rPr>
        <w:t>司法専門職による厳罰化では</w:t>
      </w:r>
      <w:r w:rsidRPr="007D2AF2">
        <w:rPr>
          <w:rFonts w:ascii="ＭＳ 明朝" w:hAnsi="ＭＳ 明朝" w:hint="eastAsia"/>
        </w:rPr>
        <w:t>被害者が</w:t>
      </w:r>
      <w:r w:rsidR="00D866F4" w:rsidRPr="007D2AF2">
        <w:rPr>
          <w:rFonts w:ascii="ＭＳ 明朝" w:hAnsi="ＭＳ 明朝" w:hint="eastAsia"/>
        </w:rPr>
        <w:t>回復できないこと</w:t>
      </w:r>
      <w:r w:rsidRPr="007D2AF2">
        <w:rPr>
          <w:rFonts w:ascii="ＭＳ 明朝" w:hAnsi="ＭＳ 明朝" w:hint="eastAsia"/>
        </w:rPr>
        <w:t>、</w:t>
      </w:r>
      <w:r w:rsidR="00D866F4" w:rsidRPr="007D2AF2">
        <w:rPr>
          <w:rFonts w:ascii="ＭＳ 明朝" w:hAnsi="ＭＳ 明朝" w:hint="eastAsia"/>
        </w:rPr>
        <w:t>社会の分断化</w:t>
      </w:r>
      <w:r w:rsidR="00106920" w:rsidRPr="007D2AF2">
        <w:rPr>
          <w:rFonts w:ascii="ＭＳ 明朝" w:hAnsi="ＭＳ 明朝" w:hint="eastAsia"/>
        </w:rPr>
        <w:t>が進むこと、</w:t>
      </w:r>
      <w:r w:rsidRPr="007D2AF2">
        <w:rPr>
          <w:rFonts w:ascii="ＭＳ 明朝" w:hAnsi="ＭＳ 明朝" w:hint="eastAsia"/>
        </w:rPr>
        <w:t>コミュニティから特定の</w:t>
      </w:r>
      <w:r w:rsidR="00D866F4" w:rsidRPr="007D2AF2">
        <w:rPr>
          <w:rFonts w:ascii="ＭＳ 明朝" w:hAnsi="ＭＳ 明朝" w:hint="eastAsia"/>
        </w:rPr>
        <w:t>人々</w:t>
      </w:r>
      <w:r w:rsidRPr="007D2AF2">
        <w:rPr>
          <w:rFonts w:ascii="ＭＳ 明朝" w:hAnsi="ＭＳ 明朝" w:hint="eastAsia"/>
        </w:rPr>
        <w:t>を排除すること</w:t>
      </w:r>
      <w:r w:rsidR="00106920" w:rsidRPr="007D2AF2">
        <w:rPr>
          <w:rFonts w:ascii="ＭＳ 明朝" w:hAnsi="ＭＳ 明朝" w:hint="eastAsia"/>
        </w:rPr>
        <w:t>はよいことなのか？という</w:t>
      </w:r>
      <w:r w:rsidRPr="007D2AF2">
        <w:rPr>
          <w:rFonts w:ascii="ＭＳ 明朝" w:hAnsi="ＭＳ 明朝" w:hint="eastAsia"/>
        </w:rPr>
        <w:t>疑義を訴えた</w:t>
      </w:r>
      <w:r w:rsidR="0096696A" w:rsidRPr="007D2AF2">
        <w:rPr>
          <w:rFonts w:ascii="ＭＳ 明朝" w:hAnsi="ＭＳ 明朝" w:hint="eastAsia"/>
          <w:vertAlign w:val="superscript"/>
        </w:rPr>
        <w:t>8-9）</w:t>
      </w:r>
      <w:r w:rsidRPr="007D2AF2">
        <w:rPr>
          <w:rFonts w:ascii="ＭＳ 明朝" w:hAnsi="ＭＳ 明朝" w:hint="eastAsia"/>
        </w:rPr>
        <w:t>。</w:t>
      </w:r>
      <w:r w:rsidR="00106920" w:rsidRPr="007D2AF2">
        <w:rPr>
          <w:rFonts w:ascii="ＭＳ 明朝" w:hAnsi="ＭＳ 明朝" w:hint="eastAsia"/>
        </w:rPr>
        <w:t>そして</w:t>
      </w:r>
      <w:r w:rsidR="005348C4" w:rsidRPr="007D2AF2">
        <w:rPr>
          <w:rFonts w:ascii="ＭＳ 明朝" w:hAnsi="ＭＳ 明朝" w:hint="eastAsia"/>
        </w:rPr>
        <w:t>特定の人々を</w:t>
      </w:r>
      <w:r w:rsidRPr="007D2AF2">
        <w:rPr>
          <w:rFonts w:ascii="ＭＳ 明朝" w:hAnsi="ＭＳ 明朝" w:hint="eastAsia"/>
        </w:rPr>
        <w:t>刑務所や施設に収監・収容して分けるのでなく、地域のなか</w:t>
      </w:r>
      <w:r w:rsidR="009B4E28">
        <w:rPr>
          <w:rFonts w:ascii="ＭＳ 明朝" w:hAnsi="ＭＳ 明朝" w:hint="eastAsia"/>
        </w:rPr>
        <w:t>で共存するための</w:t>
      </w:r>
      <w:r w:rsidRPr="007D2AF2">
        <w:rPr>
          <w:rFonts w:ascii="ＭＳ 明朝" w:hAnsi="ＭＳ 明朝" w:hint="eastAsia"/>
        </w:rPr>
        <w:t>、コミュニティのなか</w:t>
      </w:r>
      <w:r w:rsidR="00106920" w:rsidRPr="007D2AF2">
        <w:rPr>
          <w:rFonts w:ascii="ＭＳ 明朝" w:hAnsi="ＭＳ 明朝" w:hint="eastAsia"/>
        </w:rPr>
        <w:t>にあるべき正義はどのようなものか、公正と感じられるには何をどのように正すべきなのかを</w:t>
      </w:r>
      <w:r w:rsidRPr="007D2AF2">
        <w:rPr>
          <w:rFonts w:ascii="ＭＳ 明朝" w:hAnsi="ＭＳ 明朝" w:hint="eastAsia"/>
        </w:rPr>
        <w:t>対話</w:t>
      </w:r>
      <w:r w:rsidR="00106920" w:rsidRPr="007D2AF2">
        <w:rPr>
          <w:rFonts w:ascii="ＭＳ 明朝" w:hAnsi="ＭＳ 明朝" w:hint="eastAsia"/>
        </w:rPr>
        <w:t>し、</w:t>
      </w:r>
      <w:r w:rsidRPr="007D2AF2">
        <w:rPr>
          <w:rFonts w:ascii="ＭＳ 明朝" w:hAnsi="ＭＳ 明朝" w:hint="eastAsia"/>
        </w:rPr>
        <w:t>考え</w:t>
      </w:r>
      <w:r w:rsidR="00106920" w:rsidRPr="007D2AF2">
        <w:rPr>
          <w:rFonts w:ascii="ＭＳ 明朝" w:hAnsi="ＭＳ 明朝" w:hint="eastAsia"/>
        </w:rPr>
        <w:t>、法に</w:t>
      </w:r>
      <w:r w:rsidRPr="007D2AF2">
        <w:rPr>
          <w:rFonts w:ascii="ＭＳ 明朝" w:hAnsi="ＭＳ 明朝" w:hint="eastAsia"/>
        </w:rPr>
        <w:t>定</w:t>
      </w:r>
      <w:r w:rsidR="00106920" w:rsidRPr="007D2AF2">
        <w:rPr>
          <w:rFonts w:ascii="ＭＳ 明朝" w:hAnsi="ＭＳ 明朝" w:hint="eastAsia"/>
        </w:rPr>
        <w:t>める垂直的な</w:t>
      </w:r>
      <w:r w:rsidRPr="007D2AF2">
        <w:rPr>
          <w:rFonts w:ascii="ＭＳ 明朝" w:hAnsi="ＭＳ 明朝" w:hint="eastAsia"/>
        </w:rPr>
        <w:t>正義ではなく</w:t>
      </w:r>
      <w:r w:rsidR="00106920" w:rsidRPr="007D2AF2">
        <w:rPr>
          <w:rFonts w:ascii="ＭＳ 明朝" w:hAnsi="ＭＳ 明朝" w:hint="eastAsia"/>
        </w:rPr>
        <w:t>、</w:t>
      </w:r>
      <w:r w:rsidRPr="007D2AF2">
        <w:rPr>
          <w:rFonts w:ascii="ＭＳ 明朝" w:hAnsi="ＭＳ 明朝" w:hint="eastAsia"/>
        </w:rPr>
        <w:t>時代とともに</w:t>
      </w:r>
      <w:r w:rsidR="00106920" w:rsidRPr="007D2AF2">
        <w:rPr>
          <w:rFonts w:ascii="ＭＳ 明朝" w:hAnsi="ＭＳ 明朝" w:hint="eastAsia"/>
        </w:rPr>
        <w:t>人々と生成し、共有する水平</w:t>
      </w:r>
      <w:r w:rsidR="00D866F4" w:rsidRPr="007D2AF2">
        <w:rPr>
          <w:rFonts w:ascii="ＭＳ 明朝" w:hAnsi="ＭＳ 明朝" w:hint="eastAsia"/>
        </w:rPr>
        <w:t>的</w:t>
      </w:r>
      <w:r w:rsidRPr="007D2AF2">
        <w:rPr>
          <w:rFonts w:ascii="ＭＳ 明朝" w:hAnsi="ＭＳ 明朝" w:hint="eastAsia"/>
        </w:rPr>
        <w:t>正義</w:t>
      </w:r>
      <w:r w:rsidR="00106920" w:rsidRPr="007D2AF2">
        <w:rPr>
          <w:rFonts w:ascii="ＭＳ 明朝" w:hAnsi="ＭＳ 明朝" w:hint="eastAsia"/>
        </w:rPr>
        <w:t>の必要性を説いた</w:t>
      </w:r>
      <w:r w:rsidR="0096696A" w:rsidRPr="007D2AF2">
        <w:rPr>
          <w:rFonts w:ascii="ＭＳ 明朝" w:hAnsi="ＭＳ 明朝" w:hint="eastAsia"/>
          <w:vertAlign w:val="superscript"/>
        </w:rPr>
        <w:t>8）</w:t>
      </w:r>
      <w:r w:rsidR="008F6F40" w:rsidRPr="007D2AF2">
        <w:rPr>
          <w:rFonts w:ascii="ＭＳ 明朝" w:hAnsi="ＭＳ 明朝" w:hint="eastAsia"/>
        </w:rPr>
        <w:t>。</w:t>
      </w:r>
    </w:p>
    <w:p w14:paraId="195904F8" w14:textId="5B60059E" w:rsidR="008A2B2B" w:rsidRPr="007D2AF2" w:rsidRDefault="008A2B2B" w:rsidP="00682A8A">
      <w:pPr>
        <w:spacing w:beforeLines="0" w:before="0"/>
        <w:ind w:firstLine="230"/>
        <w:rPr>
          <w:rFonts w:ascii="ＭＳ 明朝" w:hAnsi="ＭＳ 明朝"/>
        </w:rPr>
      </w:pPr>
    </w:p>
    <w:p w14:paraId="0DC472FE" w14:textId="2E310A9D" w:rsidR="008A2B2B" w:rsidRPr="007D2AF2" w:rsidRDefault="007145A9" w:rsidP="00C47A60">
      <w:pPr>
        <w:spacing w:beforeLines="0" w:before="0"/>
        <w:rPr>
          <w:rFonts w:ascii="ＭＳ 明朝" w:hAnsi="ＭＳ 明朝"/>
        </w:rPr>
      </w:pPr>
      <w:r w:rsidRPr="007D2AF2">
        <w:rPr>
          <w:rFonts w:ascii="ＭＳ 明朝" w:hAnsi="ＭＳ 明朝" w:hint="eastAsia"/>
        </w:rPr>
        <w:t>2）</w:t>
      </w:r>
      <w:r w:rsidR="008A2B2B" w:rsidRPr="007D2AF2">
        <w:rPr>
          <w:rFonts w:ascii="ＭＳ 明朝" w:hAnsi="ＭＳ 明朝" w:hint="eastAsia"/>
        </w:rPr>
        <w:t>関心の所在と</w:t>
      </w:r>
      <w:r w:rsidR="00FC4F2A" w:rsidRPr="007D2AF2">
        <w:rPr>
          <w:rFonts w:ascii="ＭＳ 明朝" w:hAnsi="ＭＳ 明朝" w:hint="eastAsia"/>
        </w:rPr>
        <w:t>研究の</w:t>
      </w:r>
      <w:r w:rsidR="008A2B2B" w:rsidRPr="007D2AF2">
        <w:rPr>
          <w:rFonts w:ascii="ＭＳ 明朝" w:hAnsi="ＭＳ 明朝" w:hint="eastAsia"/>
        </w:rPr>
        <w:t>意義</w:t>
      </w:r>
    </w:p>
    <w:p w14:paraId="6D9E4DC2" w14:textId="331560E8" w:rsidR="00682A8A" w:rsidRPr="007D2AF2" w:rsidRDefault="00DD088C" w:rsidP="002A1AEE">
      <w:pPr>
        <w:spacing w:beforeLines="0" w:before="0"/>
        <w:ind w:firstLine="230"/>
        <w:rPr>
          <w:rFonts w:ascii="ＭＳ 明朝" w:hAnsi="ＭＳ 明朝"/>
        </w:rPr>
      </w:pPr>
      <w:r w:rsidRPr="00BF47C7">
        <w:rPr>
          <w:rFonts w:ascii="ＭＳ 明朝" w:hAnsi="ＭＳ 明朝" w:hint="eastAsia"/>
        </w:rPr>
        <w:t>研究</w:t>
      </w:r>
      <w:r w:rsidR="00671312" w:rsidRPr="00671312">
        <w:rPr>
          <w:rFonts w:ascii="ＭＳ 明朝" w:hAnsi="ＭＳ 明朝" w:hint="eastAsia"/>
          <w:u w:val="single"/>
        </w:rPr>
        <w:t>代表</w:t>
      </w:r>
      <w:r w:rsidR="005348C4" w:rsidRPr="00671312">
        <w:rPr>
          <w:rFonts w:ascii="ＭＳ 明朝" w:hAnsi="ＭＳ 明朝" w:hint="eastAsia"/>
          <w:u w:val="single"/>
        </w:rPr>
        <w:t>者</w:t>
      </w:r>
      <w:r w:rsidR="00682A8A" w:rsidRPr="007D2AF2">
        <w:rPr>
          <w:rFonts w:ascii="ＭＳ 明朝" w:hAnsi="ＭＳ 明朝" w:hint="eastAsia"/>
        </w:rPr>
        <w:t>が</w:t>
      </w:r>
      <w:r w:rsidR="00682A8A" w:rsidRPr="007D2AF2">
        <w:t>2013</w:t>
      </w:r>
      <w:r w:rsidR="00682A8A" w:rsidRPr="007D2AF2">
        <w:rPr>
          <w:rFonts w:ascii="ＭＳ 明朝" w:hAnsi="ＭＳ 明朝" w:hint="eastAsia"/>
        </w:rPr>
        <w:t>年から着手し、本実践研究でも介入として位置付ける日本版修復的対話トーキングサークル</w:t>
      </w:r>
      <w:r w:rsidR="005348C4" w:rsidRPr="007D2AF2">
        <w:rPr>
          <w:rFonts w:ascii="ＭＳ 明朝" w:hAnsi="ＭＳ 明朝" w:hint="eastAsia"/>
        </w:rPr>
        <w:t>（以下、</w:t>
      </w:r>
      <w:r w:rsidR="00757BEE">
        <w:rPr>
          <w:rFonts w:ascii="ＭＳ 明朝" w:hAnsi="ＭＳ 明朝" w:hint="eastAsia"/>
        </w:rPr>
        <w:t>トーキング</w:t>
      </w:r>
      <w:r w:rsidR="005348C4" w:rsidRPr="007D2AF2">
        <w:rPr>
          <w:rFonts w:ascii="ＭＳ 明朝" w:hAnsi="ＭＳ 明朝" w:hint="eastAsia"/>
        </w:rPr>
        <w:t>サークル）</w:t>
      </w:r>
      <w:r w:rsidR="00682A8A" w:rsidRPr="007D2AF2">
        <w:rPr>
          <w:rFonts w:ascii="ＭＳ 明朝" w:hAnsi="ＭＳ 明朝" w:hint="eastAsia"/>
        </w:rPr>
        <w:t>は、カナダの先住民が行っていたピースメイキングサークルが起源</w:t>
      </w:r>
      <w:r w:rsidR="006E4E6A">
        <w:rPr>
          <w:rFonts w:ascii="ＭＳ 明朝" w:hAnsi="ＭＳ 明朝" w:hint="eastAsia"/>
        </w:rPr>
        <w:t>の</w:t>
      </w:r>
      <w:r w:rsidR="00682A8A" w:rsidRPr="007D2AF2">
        <w:rPr>
          <w:rFonts w:ascii="ＭＳ 明朝" w:hAnsi="ＭＳ 明朝" w:hint="eastAsia"/>
        </w:rPr>
        <w:t>、</w:t>
      </w:r>
      <w:r w:rsidR="005456D8" w:rsidRPr="006F0B79">
        <w:rPr>
          <w:rFonts w:ascii="ＭＳ 明朝" w:hAnsi="ＭＳ 明朝" w:hint="eastAsia"/>
        </w:rPr>
        <w:t>サークルというモデル</w:t>
      </w:r>
      <w:r w:rsidR="006E4E6A" w:rsidRPr="006F0B79">
        <w:rPr>
          <w:rFonts w:ascii="ＭＳ 明朝" w:hAnsi="ＭＳ 明朝" w:hint="eastAsia"/>
        </w:rPr>
        <w:t>の修復的対話で、サークルの</w:t>
      </w:r>
      <w:r w:rsidR="00682A8A" w:rsidRPr="006F0B79">
        <w:rPr>
          <w:rFonts w:ascii="ＭＳ 明朝" w:hAnsi="ＭＳ 明朝" w:hint="eastAsia"/>
        </w:rPr>
        <w:t>国際的な指導者ケイ・プラニスが現代</w:t>
      </w:r>
      <w:r w:rsidR="00682A8A" w:rsidRPr="007D2AF2">
        <w:rPr>
          <w:rFonts w:ascii="ＭＳ 明朝" w:hAnsi="ＭＳ 明朝" w:hint="eastAsia"/>
        </w:rPr>
        <w:t>に復活させた</w:t>
      </w:r>
      <w:r w:rsidR="00671312">
        <w:rPr>
          <w:rFonts w:ascii="ＭＳ 明朝" w:hAnsi="ＭＳ 明朝" w:hint="eastAsia"/>
        </w:rPr>
        <w:t>モ</w:t>
      </w:r>
      <w:r w:rsidR="00682A8A" w:rsidRPr="007D2AF2">
        <w:rPr>
          <w:rFonts w:ascii="ＭＳ 明朝" w:hAnsi="ＭＳ 明朝" w:hint="eastAsia"/>
        </w:rPr>
        <w:t>デルを用いている</w:t>
      </w:r>
      <w:r w:rsidR="0096696A" w:rsidRPr="007D2AF2">
        <w:rPr>
          <w:rFonts w:ascii="ＭＳ 明朝" w:hAnsi="ＭＳ 明朝" w:hint="eastAsia"/>
          <w:vertAlign w:val="superscript"/>
        </w:rPr>
        <w:t>10）</w:t>
      </w:r>
      <w:r w:rsidR="00682A8A" w:rsidRPr="007D2AF2">
        <w:rPr>
          <w:rFonts w:ascii="ＭＳ 明朝" w:hAnsi="ＭＳ 明朝" w:hint="eastAsia"/>
        </w:rPr>
        <w:t>。トーキングピースという話し手を示す</w:t>
      </w:r>
      <w:r w:rsidR="00FC4F2A" w:rsidRPr="007D2AF2">
        <w:rPr>
          <w:rFonts w:ascii="ＭＳ 明朝" w:hAnsi="ＭＳ 明朝" w:hint="eastAsia"/>
        </w:rPr>
        <w:t>物</w:t>
      </w:r>
      <w:r w:rsidR="00682A8A" w:rsidRPr="007D2AF2">
        <w:rPr>
          <w:rFonts w:ascii="ＭＳ 明朝" w:hAnsi="ＭＳ 明朝" w:hint="eastAsia"/>
        </w:rPr>
        <w:t>を用い、「聴く」と「話す」を明確に分け</w:t>
      </w:r>
      <w:r w:rsidR="00FC4F2A" w:rsidRPr="007D2AF2">
        <w:rPr>
          <w:rFonts w:ascii="ＭＳ 明朝" w:hAnsi="ＭＳ 明朝" w:hint="eastAsia"/>
        </w:rPr>
        <w:t>る。</w:t>
      </w:r>
      <w:r w:rsidR="00610BA2">
        <w:rPr>
          <w:rFonts w:ascii="ＭＳ 明朝" w:hAnsi="ＭＳ 明朝" w:hint="eastAsia"/>
        </w:rPr>
        <w:t>参加者全員に平等に話す機会が保証されるが、自由には話せず</w:t>
      </w:r>
      <w:r w:rsidR="00682A8A" w:rsidRPr="007D2AF2">
        <w:rPr>
          <w:rFonts w:ascii="ＭＳ 明朝" w:hAnsi="ＭＳ 明朝" w:hint="eastAsia"/>
        </w:rPr>
        <w:t>話す順序</w:t>
      </w:r>
      <w:r w:rsidR="00610BA2">
        <w:rPr>
          <w:rFonts w:ascii="ＭＳ 明朝" w:hAnsi="ＭＳ 明朝" w:hint="eastAsia"/>
        </w:rPr>
        <w:t>が</w:t>
      </w:r>
      <w:r w:rsidR="00682A8A" w:rsidRPr="007D2AF2">
        <w:rPr>
          <w:rFonts w:ascii="ＭＳ 明朝" w:hAnsi="ＭＳ 明朝" w:hint="eastAsia"/>
        </w:rPr>
        <w:t>定まっているという</w:t>
      </w:r>
      <w:r w:rsidR="00FC4F2A" w:rsidRPr="007D2AF2">
        <w:rPr>
          <w:rFonts w:ascii="ＭＳ 明朝" w:hAnsi="ＭＳ 明朝" w:hint="eastAsia"/>
        </w:rPr>
        <w:t>堅苦しい</w:t>
      </w:r>
      <w:r w:rsidR="00682A8A" w:rsidRPr="007D2AF2">
        <w:rPr>
          <w:rFonts w:ascii="ＭＳ 明朝" w:hAnsi="ＭＳ 明朝" w:hint="eastAsia"/>
        </w:rPr>
        <w:t>対話構造を持つ。修復的対話には、</w:t>
      </w:r>
      <w:r w:rsidR="005456D8" w:rsidRPr="006F0B79">
        <w:rPr>
          <w:rFonts w:ascii="ＭＳ 明朝" w:hAnsi="ＭＳ 明朝" w:hint="eastAsia"/>
        </w:rPr>
        <w:t>サークルの他に</w:t>
      </w:r>
      <w:r w:rsidR="00682A8A" w:rsidRPr="007D2AF2">
        <w:rPr>
          <w:rFonts w:ascii="ＭＳ 明朝" w:hAnsi="ＭＳ 明朝" w:hint="eastAsia"/>
        </w:rPr>
        <w:t>ファミリー・グループ・カンファランス（以下、</w:t>
      </w:r>
      <w:r w:rsidR="00682A8A" w:rsidRPr="007D2AF2">
        <w:t>FGC</w:t>
      </w:r>
      <w:r w:rsidR="00682A8A" w:rsidRPr="007D2AF2">
        <w:rPr>
          <w:rFonts w:ascii="ＭＳ 明朝" w:hAnsi="ＭＳ 明朝" w:hint="eastAsia"/>
        </w:rPr>
        <w:t>）というニュージランドのマオリの対話がルーツのモデルもあ</w:t>
      </w:r>
      <w:r w:rsidR="00FC4F2A" w:rsidRPr="007D2AF2">
        <w:rPr>
          <w:rFonts w:ascii="ＭＳ 明朝" w:hAnsi="ＭＳ 明朝" w:hint="eastAsia"/>
        </w:rPr>
        <w:t>り</w:t>
      </w:r>
      <w:r w:rsidR="0096696A" w:rsidRPr="007D2AF2">
        <w:rPr>
          <w:rFonts w:ascii="ＭＳ 明朝" w:hAnsi="ＭＳ 明朝" w:hint="eastAsia"/>
          <w:vertAlign w:val="superscript"/>
        </w:rPr>
        <w:t>11）</w:t>
      </w:r>
      <w:r w:rsidR="00682A8A" w:rsidRPr="007D2AF2">
        <w:rPr>
          <w:rFonts w:ascii="ＭＳ 明朝" w:hAnsi="ＭＳ 明朝" w:hint="eastAsia"/>
        </w:rPr>
        <w:t>、</w:t>
      </w:r>
      <w:r w:rsidR="00682A8A" w:rsidRPr="007D2AF2">
        <w:t>FGC</w:t>
      </w:r>
      <w:r w:rsidR="00682A8A" w:rsidRPr="007D2AF2">
        <w:rPr>
          <w:rFonts w:ascii="ＭＳ 明朝" w:hAnsi="ＭＳ 明朝" w:hint="eastAsia"/>
        </w:rPr>
        <w:t>はサークルよりも柔軟な対話構造になって</w:t>
      </w:r>
      <w:r w:rsidR="00FC4F2A" w:rsidRPr="007D2AF2">
        <w:rPr>
          <w:rFonts w:ascii="ＭＳ 明朝" w:hAnsi="ＭＳ 明朝" w:hint="eastAsia"/>
        </w:rPr>
        <w:t>いる。</w:t>
      </w:r>
      <w:r w:rsidR="005348C4" w:rsidRPr="007D2AF2">
        <w:rPr>
          <w:rFonts w:ascii="ＭＳ 明朝" w:hAnsi="ＭＳ 明朝" w:hint="eastAsia"/>
        </w:rPr>
        <w:t>葛藤（</w:t>
      </w:r>
      <w:r w:rsidR="00FC4F2A" w:rsidRPr="007D2AF2">
        <w:rPr>
          <w:rFonts w:ascii="ＭＳ 明朝" w:hAnsi="ＭＳ 明朝" w:hint="eastAsia"/>
        </w:rPr>
        <w:t>コンフリクト</w:t>
      </w:r>
      <w:r w:rsidR="005348C4" w:rsidRPr="007D2AF2">
        <w:rPr>
          <w:rFonts w:ascii="ＭＳ 明朝" w:hAnsi="ＭＳ 明朝" w:hint="eastAsia"/>
        </w:rPr>
        <w:t>）</w:t>
      </w:r>
      <w:r w:rsidR="00FC4F2A" w:rsidRPr="007D2AF2">
        <w:rPr>
          <w:rFonts w:ascii="ＭＳ 明朝" w:hAnsi="ＭＳ 明朝" w:hint="eastAsia"/>
        </w:rPr>
        <w:t>が高い場合には柔軟な対話構造の</w:t>
      </w:r>
      <w:r w:rsidR="00FC4F2A" w:rsidRPr="007D2AF2">
        <w:t>FGC</w:t>
      </w:r>
      <w:r w:rsidR="00FC4F2A" w:rsidRPr="007D2AF2">
        <w:rPr>
          <w:rFonts w:hint="eastAsia"/>
        </w:rPr>
        <w:t>が求められるが、</w:t>
      </w:r>
      <w:r w:rsidR="005348C4" w:rsidRPr="007D2AF2">
        <w:rPr>
          <w:rFonts w:hint="eastAsia"/>
        </w:rPr>
        <w:t>葛藤（</w:t>
      </w:r>
      <w:r w:rsidR="00555B4E" w:rsidRPr="007D2AF2">
        <w:rPr>
          <w:rFonts w:hint="eastAsia"/>
        </w:rPr>
        <w:t>コンフリクト</w:t>
      </w:r>
      <w:r w:rsidR="005348C4" w:rsidRPr="007D2AF2">
        <w:rPr>
          <w:rFonts w:hint="eastAsia"/>
        </w:rPr>
        <w:t>）</w:t>
      </w:r>
      <w:r w:rsidR="00555B4E" w:rsidRPr="007D2AF2">
        <w:rPr>
          <w:rFonts w:hint="eastAsia"/>
        </w:rPr>
        <w:t>が高くない場合には</w:t>
      </w:r>
      <w:r w:rsidR="00682A8A" w:rsidRPr="007D2AF2">
        <w:rPr>
          <w:rFonts w:ascii="ＭＳ 明朝" w:hAnsi="ＭＳ 明朝" w:hint="eastAsia"/>
        </w:rPr>
        <w:t>サークルの方が</w:t>
      </w:r>
      <w:r w:rsidR="00555B4E" w:rsidRPr="007D2AF2">
        <w:rPr>
          <w:rFonts w:ascii="ＭＳ 明朝" w:hAnsi="ＭＳ 明朝" w:hint="eastAsia"/>
        </w:rPr>
        <w:t>担い手の力量に左右されず</w:t>
      </w:r>
      <w:r w:rsidR="00947416" w:rsidRPr="007D2AF2">
        <w:rPr>
          <w:rFonts w:ascii="ＭＳ 明朝" w:hAnsi="ＭＳ 明朝" w:hint="eastAsia"/>
        </w:rPr>
        <w:t>、</w:t>
      </w:r>
      <w:r w:rsidR="00682A8A" w:rsidRPr="007D2AF2">
        <w:rPr>
          <w:rFonts w:ascii="ＭＳ 明朝" w:hAnsi="ＭＳ 明朝" w:hint="eastAsia"/>
        </w:rPr>
        <w:t>安定して参加者に</w:t>
      </w:r>
      <w:r w:rsidR="006D4FC0" w:rsidRPr="00671312">
        <w:rPr>
          <w:rFonts w:ascii="ＭＳ 明朝" w:hAnsi="ＭＳ 明朝" w:hint="eastAsia"/>
        </w:rPr>
        <w:t>心理的な安全性を感じさせる</w:t>
      </w:r>
      <w:r w:rsidR="00555B4E" w:rsidRPr="00671312">
        <w:rPr>
          <w:rFonts w:hint="eastAsia"/>
        </w:rPr>
        <w:t>安</w:t>
      </w:r>
      <w:r w:rsidR="00555B4E" w:rsidRPr="007D2AF2">
        <w:rPr>
          <w:rFonts w:hint="eastAsia"/>
        </w:rPr>
        <w:t>全な場</w:t>
      </w:r>
      <w:r w:rsidR="00682A8A" w:rsidRPr="007D2AF2">
        <w:rPr>
          <w:rFonts w:ascii="ＭＳ 明朝" w:hAnsi="ＭＳ 明朝" w:hint="eastAsia"/>
        </w:rPr>
        <w:t>を提供でき</w:t>
      </w:r>
      <w:r w:rsidR="00555B4E" w:rsidRPr="007D2AF2">
        <w:rPr>
          <w:rFonts w:ascii="ＭＳ 明朝" w:hAnsi="ＭＳ 明朝" w:hint="eastAsia"/>
        </w:rPr>
        <w:t>る</w:t>
      </w:r>
      <w:r w:rsidR="0096696A" w:rsidRPr="007D2AF2">
        <w:rPr>
          <w:rFonts w:ascii="ＭＳ 明朝" w:hAnsi="ＭＳ 明朝" w:hint="eastAsia"/>
          <w:vertAlign w:val="superscript"/>
        </w:rPr>
        <w:t>12）</w:t>
      </w:r>
      <w:r w:rsidR="00555B4E" w:rsidRPr="007D2AF2">
        <w:rPr>
          <w:rFonts w:ascii="ＭＳ 明朝" w:hAnsi="ＭＳ 明朝" w:hint="eastAsia"/>
        </w:rPr>
        <w:t>。</w:t>
      </w:r>
    </w:p>
    <w:p w14:paraId="27FA1E10" w14:textId="77D39DF8" w:rsidR="005348C4" w:rsidRPr="007D2AF2" w:rsidRDefault="00DD088C" w:rsidP="00682A8A">
      <w:pPr>
        <w:spacing w:beforeLines="0" w:before="0"/>
        <w:ind w:firstLine="230"/>
        <w:rPr>
          <w:rFonts w:ascii="ＭＳ 明朝" w:hAnsi="ＭＳ 明朝"/>
        </w:rPr>
      </w:pPr>
      <w:r w:rsidRPr="00671312">
        <w:rPr>
          <w:rFonts w:ascii="ＭＳ 明朝" w:hAnsi="ＭＳ 明朝" w:hint="eastAsia"/>
        </w:rPr>
        <w:t>研究</w:t>
      </w:r>
      <w:r w:rsidR="004B50F7" w:rsidRPr="004B50F7">
        <w:rPr>
          <w:rFonts w:ascii="ＭＳ 明朝" w:hAnsi="ＭＳ 明朝" w:hint="eastAsia"/>
          <w:u w:val="single"/>
        </w:rPr>
        <w:t>代表</w:t>
      </w:r>
      <w:r w:rsidR="00E96CD9" w:rsidRPr="004B50F7">
        <w:rPr>
          <w:rFonts w:ascii="ＭＳ 明朝" w:hAnsi="ＭＳ 明朝" w:hint="eastAsia"/>
          <w:u w:val="single"/>
        </w:rPr>
        <w:t>者</w:t>
      </w:r>
      <w:r w:rsidR="00E96CD9" w:rsidRPr="007D2AF2">
        <w:rPr>
          <w:rFonts w:ascii="ＭＳ 明朝" w:hAnsi="ＭＳ 明朝" w:hint="eastAsia"/>
        </w:rPr>
        <w:t>は</w:t>
      </w:r>
      <w:r w:rsidR="002B3A06" w:rsidRPr="007D2AF2">
        <w:rPr>
          <w:rFonts w:ascii="ＭＳ 明朝" w:hAnsi="ＭＳ 明朝" w:hint="eastAsia"/>
        </w:rPr>
        <w:t>家族間における高齢者虐待を</w:t>
      </w:r>
      <w:r w:rsidR="004B50F7" w:rsidRPr="006F0B79">
        <w:rPr>
          <w:rFonts w:ascii="ＭＳ 明朝" w:hAnsi="ＭＳ 明朝" w:hint="eastAsia"/>
        </w:rPr>
        <w:t>未然に防止</w:t>
      </w:r>
      <w:r w:rsidR="002B3A06" w:rsidRPr="007D2AF2">
        <w:rPr>
          <w:rFonts w:ascii="ＭＳ 明朝" w:hAnsi="ＭＳ 明朝" w:hint="eastAsia"/>
        </w:rPr>
        <w:t>するために、</w:t>
      </w:r>
      <w:r w:rsidR="00BF47C7" w:rsidRPr="00BF47C7">
        <w:rPr>
          <w:rFonts w:ascii="ＭＳ 明朝" w:hAnsi="ＭＳ 明朝" w:hint="eastAsia"/>
          <w:u w:val="single"/>
        </w:rPr>
        <w:t>サークルの中でも</w:t>
      </w:r>
      <w:r w:rsidR="004B50F7">
        <w:rPr>
          <w:rFonts w:ascii="ＭＳ 明朝" w:hAnsi="ＭＳ 明朝" w:hint="eastAsia"/>
          <w:u w:val="single"/>
        </w:rPr>
        <w:t>特に未然防止</w:t>
      </w:r>
      <w:r w:rsidR="00BF47C7" w:rsidRPr="00BF47C7">
        <w:rPr>
          <w:rFonts w:ascii="ＭＳ 明朝" w:hAnsi="ＭＳ 明朝" w:hint="eastAsia"/>
          <w:u w:val="single"/>
        </w:rPr>
        <w:t>に用いられるトーキングサークル</w:t>
      </w:r>
      <w:r w:rsidR="00520A87">
        <w:rPr>
          <w:rFonts w:ascii="ＭＳ 明朝" w:hAnsi="ＭＳ 明朝" w:hint="eastAsia"/>
          <w:u w:val="single"/>
        </w:rPr>
        <w:t>の</w:t>
      </w:r>
      <w:r w:rsidR="00BF47C7" w:rsidRPr="00BF47C7">
        <w:rPr>
          <w:rFonts w:ascii="ＭＳ 明朝" w:hAnsi="ＭＳ 明朝" w:hint="eastAsia"/>
          <w:u w:val="single"/>
        </w:rPr>
        <w:t>日本版を開発した</w:t>
      </w:r>
      <w:r w:rsidR="002B3A06" w:rsidRPr="007D2AF2">
        <w:rPr>
          <w:rFonts w:ascii="ＭＳ 明朝" w:hAnsi="ＭＳ 明朝" w:hint="eastAsia"/>
        </w:rPr>
        <w:t>。虐待の背景に社会的孤立があることは知られており、</w:t>
      </w:r>
      <w:r w:rsidR="002B3A06" w:rsidRPr="00EC20B0">
        <w:rPr>
          <w:rFonts w:ascii="ＭＳ 明朝" w:hAnsi="ＭＳ 明朝" w:hint="eastAsia"/>
          <w:u w:val="single"/>
        </w:rPr>
        <w:t>お互いを知り、</w:t>
      </w:r>
      <w:r w:rsidR="004A51C2" w:rsidRPr="00EC20B0">
        <w:rPr>
          <w:rFonts w:ascii="ＭＳ 明朝" w:hAnsi="ＭＳ 明朝" w:hint="eastAsia"/>
          <w:u w:val="single"/>
        </w:rPr>
        <w:t>心理的に</w:t>
      </w:r>
      <w:r w:rsidR="002B3A06" w:rsidRPr="00EC20B0">
        <w:rPr>
          <w:rFonts w:ascii="ＭＳ 明朝" w:hAnsi="ＭＳ 明朝" w:hint="eastAsia"/>
          <w:u w:val="single"/>
        </w:rPr>
        <w:t>安全</w:t>
      </w:r>
      <w:r w:rsidR="007625A9" w:rsidRPr="00EC20B0">
        <w:rPr>
          <w:rFonts w:ascii="ＭＳ 明朝" w:hAnsi="ＭＳ 明朝" w:hint="eastAsia"/>
          <w:u w:val="single"/>
        </w:rPr>
        <w:t>だと感じられる</w:t>
      </w:r>
      <w:r w:rsidR="002B3A06" w:rsidRPr="00EC20B0">
        <w:rPr>
          <w:rFonts w:ascii="ＭＳ 明朝" w:hAnsi="ＭＳ 明朝" w:hint="eastAsia"/>
          <w:u w:val="single"/>
        </w:rPr>
        <w:t>コミュニティ</w:t>
      </w:r>
      <w:r w:rsidR="00EC20B0" w:rsidRPr="00EC20B0">
        <w:rPr>
          <w:rFonts w:ascii="ＭＳ 明朝" w:hAnsi="ＭＳ 明朝" w:hint="eastAsia"/>
          <w:u w:val="single"/>
        </w:rPr>
        <w:t>形成のためのトーキングサークルを普及させることができれば、</w:t>
      </w:r>
      <w:r w:rsidR="002B3A06" w:rsidRPr="00EC20B0">
        <w:rPr>
          <w:rFonts w:ascii="ＭＳ 明朝" w:hAnsi="ＭＳ 明朝" w:hint="eastAsia"/>
          <w:u w:val="single"/>
        </w:rPr>
        <w:t>長期的に虐待を未然防止</w:t>
      </w:r>
      <w:r w:rsidR="00EC20B0">
        <w:rPr>
          <w:rFonts w:ascii="ＭＳ 明朝" w:hAnsi="ＭＳ 明朝" w:hint="eastAsia"/>
          <w:u w:val="single"/>
        </w:rPr>
        <w:t>できると考えたからだ</w:t>
      </w:r>
      <w:r w:rsidR="002B3A06" w:rsidRPr="00EC20B0">
        <w:rPr>
          <w:rFonts w:ascii="ＭＳ 明朝" w:hAnsi="ＭＳ 明朝" w:hint="eastAsia"/>
          <w:u w:val="single"/>
        </w:rPr>
        <w:t>。</w:t>
      </w:r>
      <w:r w:rsidR="002B3A06" w:rsidRPr="007B0C22">
        <w:rPr>
          <w:rFonts w:ascii="ＭＳ 明朝" w:hAnsi="ＭＳ 明朝" w:hint="eastAsia"/>
        </w:rPr>
        <w:t>再発</w:t>
      </w:r>
      <w:r w:rsidR="00EC20B0" w:rsidRPr="006F0B79">
        <w:rPr>
          <w:rFonts w:ascii="ＭＳ 明朝" w:hAnsi="ＭＳ 明朝" w:hint="eastAsia"/>
        </w:rPr>
        <w:t>防止</w:t>
      </w:r>
      <w:r w:rsidR="002B3A06" w:rsidRPr="007B0C22">
        <w:rPr>
          <w:rFonts w:ascii="ＭＳ 明朝" w:hAnsi="ＭＳ 明朝" w:hint="eastAsia"/>
        </w:rPr>
        <w:t>ではなく未然防止のために</w:t>
      </w:r>
      <w:r w:rsidR="002B3A06" w:rsidRPr="007D2AF2">
        <w:rPr>
          <w:rFonts w:ascii="ＭＳ 明朝" w:hAnsi="ＭＳ 明朝" w:hint="eastAsia"/>
        </w:rPr>
        <w:t>、</w:t>
      </w:r>
      <w:r w:rsidR="005348C4" w:rsidRPr="007D2AF2">
        <w:rPr>
          <w:rFonts w:ascii="ＭＳ 明朝" w:hAnsi="ＭＳ 明朝" w:hint="eastAsia"/>
        </w:rPr>
        <w:t>高齢者福祉施設</w:t>
      </w:r>
      <w:r w:rsidR="007B0C22">
        <w:rPr>
          <w:rFonts w:ascii="ＭＳ 明朝" w:hAnsi="ＭＳ 明朝" w:hint="eastAsia"/>
          <w:u w:val="single"/>
        </w:rPr>
        <w:t>では職員と</w:t>
      </w:r>
      <w:r w:rsidR="005348C4" w:rsidRPr="007D2AF2">
        <w:rPr>
          <w:rFonts w:ascii="ＭＳ 明朝" w:hAnsi="ＭＳ 明朝" w:hint="eastAsia"/>
        </w:rPr>
        <w:t>高齢者、</w:t>
      </w:r>
      <w:r w:rsidR="002B3A06" w:rsidRPr="007D2AF2">
        <w:rPr>
          <w:rFonts w:ascii="ＭＳ 明朝" w:hAnsi="ＭＳ 明朝" w:hint="eastAsia"/>
        </w:rPr>
        <w:t>地域で</w:t>
      </w:r>
      <w:r w:rsidR="005348C4" w:rsidRPr="007D2AF2">
        <w:rPr>
          <w:rFonts w:ascii="ＭＳ 明朝" w:hAnsi="ＭＳ 明朝" w:hint="eastAsia"/>
        </w:rPr>
        <w:t>は</w:t>
      </w:r>
      <w:r w:rsidR="002B3A06" w:rsidRPr="007D2AF2">
        <w:rPr>
          <w:rFonts w:ascii="ＭＳ 明朝" w:hAnsi="ＭＳ 明朝" w:hint="eastAsia"/>
        </w:rPr>
        <w:t>孤立しがちな成人女性や男性たちと</w:t>
      </w:r>
      <w:r w:rsidR="007B0C22">
        <w:rPr>
          <w:rFonts w:ascii="ＭＳ 明朝" w:hAnsi="ＭＳ 明朝" w:hint="eastAsia"/>
        </w:rPr>
        <w:t>、</w:t>
      </w:r>
      <w:r w:rsidR="00671312" w:rsidRPr="00671312">
        <w:rPr>
          <w:rFonts w:ascii="ＭＳ 明朝" w:hAnsi="ＭＳ 明朝" w:hint="eastAsia"/>
          <w:u w:val="single"/>
        </w:rPr>
        <w:t>トーキングサークル</w:t>
      </w:r>
      <w:r w:rsidR="007B0C22">
        <w:rPr>
          <w:rFonts w:ascii="ＭＳ 明朝" w:hAnsi="ＭＳ 明朝" w:hint="eastAsia"/>
          <w:u w:val="single"/>
        </w:rPr>
        <w:t>の対話の会</w:t>
      </w:r>
      <w:r w:rsidR="002B3A06" w:rsidRPr="007D2AF2">
        <w:rPr>
          <w:rFonts w:ascii="ＭＳ 明朝" w:hAnsi="ＭＳ 明朝" w:hint="eastAsia"/>
        </w:rPr>
        <w:t>を2013年より</w:t>
      </w:r>
      <w:r w:rsidR="007B0C22" w:rsidRPr="006F0B79">
        <w:rPr>
          <w:rFonts w:ascii="ＭＳ 明朝" w:hAnsi="ＭＳ 明朝" w:hint="eastAsia"/>
        </w:rPr>
        <w:t>継続して開催して</w:t>
      </w:r>
      <w:r w:rsidR="007625A9" w:rsidRPr="006F0B79">
        <w:rPr>
          <w:rFonts w:ascii="ＭＳ 明朝" w:hAnsi="ＭＳ 明朝" w:hint="eastAsia"/>
        </w:rPr>
        <w:t>きた</w:t>
      </w:r>
      <w:r w:rsidR="0096696A" w:rsidRPr="007D2AF2">
        <w:rPr>
          <w:rFonts w:ascii="ＭＳ 明朝" w:hAnsi="ＭＳ 明朝" w:hint="eastAsia"/>
          <w:vertAlign w:val="superscript"/>
        </w:rPr>
        <w:t>13-1</w:t>
      </w:r>
      <w:r w:rsidR="00996CC5" w:rsidRPr="007D2AF2">
        <w:rPr>
          <w:rFonts w:ascii="ＭＳ 明朝" w:hAnsi="ＭＳ 明朝" w:hint="eastAsia"/>
          <w:vertAlign w:val="superscript"/>
        </w:rPr>
        <w:t>5）</w:t>
      </w:r>
      <w:r w:rsidR="002B3A06" w:rsidRPr="007D2AF2">
        <w:rPr>
          <w:rFonts w:ascii="ＭＳ 明朝" w:hAnsi="ＭＳ 明朝" w:hint="eastAsia"/>
        </w:rPr>
        <w:t>。</w:t>
      </w:r>
    </w:p>
    <w:p w14:paraId="500C8FB6" w14:textId="78F26552" w:rsidR="005348C4" w:rsidRPr="007D2AF2" w:rsidRDefault="002B3A06" w:rsidP="005348C4">
      <w:pPr>
        <w:spacing w:beforeLines="0" w:before="0"/>
        <w:ind w:firstLine="230"/>
        <w:rPr>
          <w:rFonts w:ascii="ＭＳ 明朝" w:hAnsi="ＭＳ 明朝"/>
        </w:rPr>
      </w:pPr>
      <w:r w:rsidRPr="007D2AF2">
        <w:rPr>
          <w:rFonts w:ascii="ＭＳ 明朝" w:hAnsi="ＭＳ 明朝" w:hint="eastAsia"/>
        </w:rPr>
        <w:t>月に1回2時間程度の対話</w:t>
      </w:r>
      <w:r w:rsidR="00947416" w:rsidRPr="007D2AF2">
        <w:rPr>
          <w:rFonts w:ascii="ＭＳ 明朝" w:hAnsi="ＭＳ 明朝" w:hint="eastAsia"/>
        </w:rPr>
        <w:t>参加</w:t>
      </w:r>
      <w:r w:rsidRPr="007D2AF2">
        <w:rPr>
          <w:rFonts w:ascii="ＭＳ 明朝" w:hAnsi="ＭＳ 明朝" w:hint="eastAsia"/>
        </w:rPr>
        <w:t>でありながら、参加者</w:t>
      </w:r>
      <w:r w:rsidR="007625A9" w:rsidRPr="007D2AF2">
        <w:rPr>
          <w:rFonts w:ascii="ＭＳ 明朝" w:hAnsi="ＭＳ 明朝" w:hint="eastAsia"/>
        </w:rPr>
        <w:t>ら</w:t>
      </w:r>
      <w:r w:rsidRPr="007D2AF2">
        <w:rPr>
          <w:rFonts w:ascii="ＭＳ 明朝" w:hAnsi="ＭＳ 明朝" w:hint="eastAsia"/>
        </w:rPr>
        <w:t>が目に見えて元気になってい</w:t>
      </w:r>
      <w:r w:rsidR="007625A9" w:rsidRPr="007D2AF2">
        <w:rPr>
          <w:rFonts w:ascii="ＭＳ 明朝" w:hAnsi="ＭＳ 明朝" w:hint="eastAsia"/>
        </w:rPr>
        <w:t>った</w:t>
      </w:r>
      <w:r w:rsidRPr="007D2AF2">
        <w:rPr>
          <w:rFonts w:ascii="ＭＳ 明朝" w:hAnsi="ＭＳ 明朝" w:hint="eastAsia"/>
        </w:rPr>
        <w:t>。おおよそ3回から4回程度</w:t>
      </w:r>
      <w:r w:rsidR="007625A9" w:rsidRPr="007D2AF2">
        <w:rPr>
          <w:rFonts w:ascii="ＭＳ 明朝" w:hAnsi="ＭＳ 明朝" w:hint="eastAsia"/>
        </w:rPr>
        <w:t>の参加</w:t>
      </w:r>
      <w:r w:rsidRPr="007D2AF2">
        <w:rPr>
          <w:rFonts w:ascii="ＭＳ 明朝" w:hAnsi="ＭＳ 明朝" w:hint="eastAsia"/>
        </w:rPr>
        <w:t>で、服装や身だしなみ、発言時の態度が変わる。人と全く話すことができなかった人も1年</w:t>
      </w:r>
      <w:r w:rsidR="00947416" w:rsidRPr="007D2AF2">
        <w:rPr>
          <w:rFonts w:ascii="ＭＳ 明朝" w:hAnsi="ＭＳ 明朝" w:hint="eastAsia"/>
        </w:rPr>
        <w:t>ほど</w:t>
      </w:r>
      <w:r w:rsidRPr="007D2AF2">
        <w:rPr>
          <w:rFonts w:ascii="ＭＳ 明朝" w:hAnsi="ＭＳ 明朝" w:hint="eastAsia"/>
        </w:rPr>
        <w:t>継続して参加</w:t>
      </w:r>
      <w:r w:rsidR="00947416" w:rsidRPr="007D2AF2">
        <w:rPr>
          <w:rFonts w:ascii="ＭＳ 明朝" w:hAnsi="ＭＳ 明朝" w:hint="eastAsia"/>
        </w:rPr>
        <w:t>する</w:t>
      </w:r>
      <w:r w:rsidRPr="007D2AF2">
        <w:rPr>
          <w:rFonts w:ascii="ＭＳ 明朝" w:hAnsi="ＭＳ 明朝" w:hint="eastAsia"/>
        </w:rPr>
        <w:t>と自発的に自信をもって</w:t>
      </w:r>
      <w:r w:rsidR="007B0C22">
        <w:rPr>
          <w:rFonts w:ascii="ＭＳ 明朝" w:hAnsi="ＭＳ 明朝" w:hint="eastAsia"/>
        </w:rPr>
        <w:t>自分の</w:t>
      </w:r>
      <w:r w:rsidRPr="007D2AF2">
        <w:rPr>
          <w:rFonts w:ascii="ＭＳ 明朝" w:hAnsi="ＭＳ 明朝" w:hint="eastAsia"/>
        </w:rPr>
        <w:t>ストーリーを語</w:t>
      </w:r>
      <w:r w:rsidR="007625A9" w:rsidRPr="007D2AF2">
        <w:rPr>
          <w:rFonts w:ascii="ＭＳ 明朝" w:hAnsi="ＭＳ 明朝" w:hint="eastAsia"/>
        </w:rPr>
        <w:t>り始め</w:t>
      </w:r>
      <w:r w:rsidR="00947416" w:rsidRPr="007D2AF2">
        <w:rPr>
          <w:rFonts w:ascii="ＭＳ 明朝" w:hAnsi="ＭＳ 明朝" w:hint="eastAsia"/>
        </w:rPr>
        <w:t>、</w:t>
      </w:r>
      <w:r w:rsidRPr="007D2AF2">
        <w:rPr>
          <w:rFonts w:ascii="ＭＳ 明朝" w:hAnsi="ＭＳ 明朝" w:hint="eastAsia"/>
        </w:rPr>
        <w:t>生活の様子</w:t>
      </w:r>
      <w:r w:rsidR="00947416" w:rsidRPr="007D2AF2">
        <w:rPr>
          <w:rFonts w:ascii="ＭＳ 明朝" w:hAnsi="ＭＳ 明朝" w:hint="eastAsia"/>
        </w:rPr>
        <w:t>も</w:t>
      </w:r>
      <w:r w:rsidRPr="007D2AF2">
        <w:rPr>
          <w:rFonts w:ascii="ＭＳ 明朝" w:hAnsi="ＭＳ 明朝" w:hint="eastAsia"/>
        </w:rPr>
        <w:t>変わってくることを</w:t>
      </w:r>
      <w:r w:rsidR="007B0C22">
        <w:rPr>
          <w:rFonts w:ascii="ＭＳ 明朝" w:hAnsi="ＭＳ 明朝" w:hint="eastAsia"/>
        </w:rPr>
        <w:t>幾度となく</w:t>
      </w:r>
      <w:r w:rsidRPr="007D2AF2">
        <w:rPr>
          <w:rFonts w:ascii="ＭＳ 明朝" w:hAnsi="ＭＳ 明朝" w:hint="eastAsia"/>
        </w:rPr>
        <w:t>経験してきた。</w:t>
      </w:r>
      <w:r w:rsidR="007625A9" w:rsidRPr="007D2AF2">
        <w:rPr>
          <w:rFonts w:ascii="ＭＳ 明朝" w:hAnsi="ＭＳ 明朝" w:hint="eastAsia"/>
        </w:rPr>
        <w:t>そこで、</w:t>
      </w:r>
      <w:r w:rsidR="00E878E5">
        <w:rPr>
          <w:rFonts w:ascii="ＭＳ 明朝" w:hAnsi="ＭＳ 明朝" w:hint="eastAsia"/>
        </w:rPr>
        <w:t>この</w:t>
      </w:r>
      <w:r w:rsidR="007625A9" w:rsidRPr="007D2AF2">
        <w:rPr>
          <w:rFonts w:ascii="ＭＳ 明朝" w:hAnsi="ＭＳ 明朝" w:hint="eastAsia"/>
        </w:rPr>
        <w:t>トーキングサークル</w:t>
      </w:r>
      <w:r w:rsidR="00D067F9">
        <w:rPr>
          <w:rFonts w:ascii="ＭＳ 明朝" w:hAnsi="ＭＳ 明朝" w:hint="eastAsia"/>
        </w:rPr>
        <w:t>の</w:t>
      </w:r>
      <w:r w:rsidR="00947416" w:rsidRPr="007D2AF2">
        <w:rPr>
          <w:rFonts w:ascii="ＭＳ 明朝" w:hAnsi="ＭＳ 明朝" w:hint="eastAsia"/>
        </w:rPr>
        <w:t>対話</w:t>
      </w:r>
      <w:r w:rsidR="00D067F9">
        <w:rPr>
          <w:rFonts w:ascii="ＭＳ 明朝" w:hAnsi="ＭＳ 明朝" w:hint="eastAsia"/>
        </w:rPr>
        <w:t>の会</w:t>
      </w:r>
      <w:r w:rsidR="007625A9" w:rsidRPr="007D2AF2">
        <w:rPr>
          <w:rFonts w:ascii="ＭＳ 明朝" w:hAnsi="ＭＳ 明朝" w:hint="eastAsia"/>
        </w:rPr>
        <w:t>に参加する効果を検証することにした。</w:t>
      </w:r>
    </w:p>
    <w:p w14:paraId="69F3AE0B" w14:textId="2D75D64D" w:rsidR="003248F7" w:rsidRPr="007D2AF2" w:rsidRDefault="00CE3B2F" w:rsidP="003248F7">
      <w:pPr>
        <w:spacing w:beforeLines="0" w:before="0"/>
        <w:ind w:firstLine="230"/>
        <w:rPr>
          <w:rFonts w:ascii="ＭＳ 明朝" w:hAnsi="ＭＳ 明朝"/>
        </w:rPr>
      </w:pPr>
      <w:r w:rsidRPr="007D2AF2">
        <w:rPr>
          <w:rFonts w:ascii="ＭＳ 明朝" w:hAnsi="ＭＳ 明朝" w:hint="eastAsia"/>
        </w:rPr>
        <w:t>先行研究では、</w:t>
      </w:r>
      <w:r w:rsidR="002854DD" w:rsidRPr="007D2AF2">
        <w:t>VOM</w:t>
      </w:r>
      <w:r w:rsidRPr="007D2AF2">
        <w:rPr>
          <w:rFonts w:ascii="ＭＳ 明朝" w:hAnsi="ＭＳ 明朝" w:hint="eastAsia"/>
        </w:rPr>
        <w:t>の成果として</w:t>
      </w:r>
      <w:r w:rsidR="002854DD" w:rsidRPr="007D2AF2">
        <w:rPr>
          <w:rFonts w:ascii="ＭＳ 明朝" w:hAnsi="ＭＳ 明朝" w:hint="eastAsia"/>
        </w:rPr>
        <w:t>の再犯率の低さ、</w:t>
      </w:r>
      <w:r w:rsidR="002854DD" w:rsidRPr="007D2AF2">
        <w:t>VOM</w:t>
      </w:r>
      <w:r w:rsidR="002854DD" w:rsidRPr="007D2AF2">
        <w:rPr>
          <w:rFonts w:ascii="ＭＳ 明朝" w:hAnsi="ＭＳ 明朝" w:hint="eastAsia"/>
        </w:rPr>
        <w:t>後の</w:t>
      </w:r>
      <w:r w:rsidR="003248F7" w:rsidRPr="007D2AF2">
        <w:rPr>
          <w:rFonts w:ascii="ＭＳ 明朝" w:hAnsi="ＭＳ 明朝" w:hint="eastAsia"/>
        </w:rPr>
        <w:t>参加者</w:t>
      </w:r>
      <w:r w:rsidR="002854DD" w:rsidRPr="007D2AF2">
        <w:rPr>
          <w:rFonts w:ascii="ＭＳ 明朝" w:hAnsi="ＭＳ 明朝" w:hint="eastAsia"/>
        </w:rPr>
        <w:t>の変化等が</w:t>
      </w:r>
      <w:r w:rsidRPr="007D2AF2">
        <w:rPr>
          <w:rFonts w:ascii="ＭＳ 明朝" w:hAnsi="ＭＳ 明朝" w:hint="eastAsia"/>
        </w:rPr>
        <w:t>エビデンス</w:t>
      </w:r>
      <w:r w:rsidR="002854DD" w:rsidRPr="007D2AF2">
        <w:rPr>
          <w:rFonts w:ascii="ＭＳ 明朝" w:hAnsi="ＭＳ 明朝" w:hint="eastAsia"/>
        </w:rPr>
        <w:t>として</w:t>
      </w:r>
      <w:r w:rsidRPr="007D2AF2">
        <w:rPr>
          <w:rFonts w:ascii="ＭＳ 明朝" w:hAnsi="ＭＳ 明朝" w:hint="eastAsia"/>
        </w:rPr>
        <w:t>示されてきた</w:t>
      </w:r>
      <w:r w:rsidR="003D1437" w:rsidRPr="007D2AF2">
        <w:rPr>
          <w:rFonts w:ascii="ＭＳ 明朝" w:hAnsi="ＭＳ 明朝" w:hint="eastAsia"/>
          <w:vertAlign w:val="superscript"/>
        </w:rPr>
        <w:t>1</w:t>
      </w:r>
      <w:r w:rsidR="003D1437" w:rsidRPr="007D2AF2">
        <w:rPr>
          <w:rFonts w:ascii="ＭＳ 明朝" w:hAnsi="ＭＳ 明朝"/>
          <w:vertAlign w:val="superscript"/>
        </w:rPr>
        <w:t>6-17)</w:t>
      </w:r>
      <w:r w:rsidRPr="007D2AF2">
        <w:rPr>
          <w:rFonts w:ascii="ＭＳ 明朝" w:hAnsi="ＭＳ 明朝" w:hint="eastAsia"/>
        </w:rPr>
        <w:t>。</w:t>
      </w:r>
      <w:r w:rsidR="002854DD" w:rsidRPr="007D2AF2">
        <w:t>FGC</w:t>
      </w:r>
      <w:r w:rsidR="002854DD" w:rsidRPr="007D2AF2">
        <w:rPr>
          <w:rFonts w:hint="eastAsia"/>
        </w:rPr>
        <w:t>においては</w:t>
      </w:r>
      <w:r w:rsidR="003248F7" w:rsidRPr="007D2AF2">
        <w:rPr>
          <w:rFonts w:hint="eastAsia"/>
        </w:rPr>
        <w:t>被害者</w:t>
      </w:r>
      <w:r w:rsidR="002854DD" w:rsidRPr="007D2AF2">
        <w:rPr>
          <w:rFonts w:ascii="ＭＳ 明朝" w:hAnsi="ＭＳ 明朝" w:hint="eastAsia"/>
        </w:rPr>
        <w:t>の</w:t>
      </w:r>
      <w:r w:rsidR="003248F7" w:rsidRPr="007D2AF2">
        <w:rPr>
          <w:rFonts w:ascii="ＭＳ 明朝" w:hAnsi="ＭＳ 明朝" w:hint="eastAsia"/>
        </w:rPr>
        <w:t>参加後における</w:t>
      </w:r>
      <w:r w:rsidRPr="007D2AF2">
        <w:rPr>
          <w:rFonts w:ascii="ＭＳ 明朝" w:hAnsi="ＭＳ 明朝" w:hint="eastAsia"/>
        </w:rPr>
        <w:t>心理的な不安低下</w:t>
      </w:r>
      <w:r w:rsidR="003248F7" w:rsidRPr="007D2AF2">
        <w:rPr>
          <w:rFonts w:ascii="ＭＳ 明朝" w:hAnsi="ＭＳ 明朝" w:hint="eastAsia"/>
        </w:rPr>
        <w:t>も</w:t>
      </w:r>
      <w:r w:rsidR="002854DD" w:rsidRPr="007D2AF2">
        <w:rPr>
          <w:rFonts w:ascii="ＭＳ 明朝" w:hAnsi="ＭＳ 明朝" w:hint="eastAsia"/>
        </w:rPr>
        <w:t>報告</w:t>
      </w:r>
      <w:r w:rsidR="003248F7" w:rsidRPr="007D2AF2">
        <w:rPr>
          <w:rFonts w:ascii="ＭＳ 明朝" w:hAnsi="ＭＳ 明朝" w:hint="eastAsia"/>
        </w:rPr>
        <w:t>されている</w:t>
      </w:r>
      <w:r w:rsidR="003D1437" w:rsidRPr="007D2AF2">
        <w:rPr>
          <w:rFonts w:ascii="ＭＳ 明朝" w:hAnsi="ＭＳ 明朝" w:hint="eastAsia"/>
          <w:vertAlign w:val="superscript"/>
        </w:rPr>
        <w:t>1</w:t>
      </w:r>
      <w:r w:rsidR="003D1437" w:rsidRPr="007D2AF2">
        <w:rPr>
          <w:rFonts w:ascii="ＭＳ 明朝" w:hAnsi="ＭＳ 明朝"/>
          <w:vertAlign w:val="superscript"/>
        </w:rPr>
        <w:t>8)</w:t>
      </w:r>
      <w:r w:rsidR="003248F7" w:rsidRPr="007D2AF2">
        <w:rPr>
          <w:rFonts w:ascii="ＭＳ 明朝" w:hAnsi="ＭＳ 明朝" w:hint="eastAsia"/>
        </w:rPr>
        <w:t>。しかし葛藤場面ではない平時でのトーキングサークルに関するエビデンスの</w:t>
      </w:r>
      <w:r w:rsidR="002C023E" w:rsidRPr="007D2AF2">
        <w:rPr>
          <w:rFonts w:ascii="ＭＳ 明朝" w:hAnsi="ＭＳ 明朝" w:hint="eastAsia"/>
        </w:rPr>
        <w:t>報告</w:t>
      </w:r>
      <w:r w:rsidR="003248F7" w:rsidRPr="007D2AF2">
        <w:rPr>
          <w:rFonts w:ascii="ＭＳ 明朝" w:hAnsi="ＭＳ 明朝" w:hint="eastAsia"/>
        </w:rPr>
        <w:t>はない。</w:t>
      </w:r>
      <w:r w:rsidRPr="007D2AF2">
        <w:rPr>
          <w:rFonts w:ascii="ＭＳ 明朝" w:hAnsi="ＭＳ 明朝" w:hint="eastAsia"/>
        </w:rPr>
        <w:t>自由な雑談会との比較研究</w:t>
      </w:r>
      <w:r w:rsidR="003248F7" w:rsidRPr="007D2AF2">
        <w:rPr>
          <w:rFonts w:ascii="ＭＳ 明朝" w:hAnsi="ＭＳ 明朝" w:hint="eastAsia"/>
        </w:rPr>
        <w:t>も</w:t>
      </w:r>
      <w:r w:rsidRPr="007D2AF2">
        <w:rPr>
          <w:rFonts w:ascii="ＭＳ 明朝" w:hAnsi="ＭＳ 明朝" w:hint="eastAsia"/>
        </w:rPr>
        <w:t>見当たらない。</w:t>
      </w:r>
    </w:p>
    <w:p w14:paraId="3A3C21A5" w14:textId="0CF17A24" w:rsidR="00CE3B2F" w:rsidRPr="007D2AF2" w:rsidRDefault="00CE3B2F" w:rsidP="003248F7">
      <w:pPr>
        <w:spacing w:beforeLines="0" w:before="0"/>
        <w:ind w:firstLine="230"/>
        <w:rPr>
          <w:rFonts w:ascii="ＭＳ 明朝" w:hAnsi="ＭＳ 明朝"/>
        </w:rPr>
      </w:pPr>
      <w:r w:rsidRPr="007D2AF2">
        <w:rPr>
          <w:rFonts w:ascii="ＭＳ 明朝" w:hAnsi="ＭＳ 明朝" w:hint="eastAsia"/>
        </w:rPr>
        <w:lastRenderedPageBreak/>
        <w:t>トーキングサークルを開催すると、必ず「こんな堅苦しい、不自由な対話は嫌だ、もっと自由な対話が良い」と反発を受け</w:t>
      </w:r>
      <w:r w:rsidR="003248F7" w:rsidRPr="007D2AF2">
        <w:rPr>
          <w:rFonts w:ascii="ＭＳ 明朝" w:hAnsi="ＭＳ 明朝" w:hint="eastAsia"/>
        </w:rPr>
        <w:t>てきた</w:t>
      </w:r>
      <w:r w:rsidRPr="007D2AF2">
        <w:rPr>
          <w:rFonts w:ascii="ＭＳ 明朝" w:hAnsi="ＭＳ 明朝" w:hint="eastAsia"/>
        </w:rPr>
        <w:t>。特に研究者という立場で開催すると、</w:t>
      </w:r>
      <w:r w:rsidR="003248F7" w:rsidRPr="007D2AF2">
        <w:rPr>
          <w:rFonts w:ascii="ＭＳ 明朝" w:hAnsi="ＭＳ 明朝" w:hint="eastAsia"/>
        </w:rPr>
        <w:t>「</w:t>
      </w:r>
      <w:r w:rsidRPr="007D2AF2">
        <w:rPr>
          <w:rFonts w:ascii="ＭＳ 明朝" w:hAnsi="ＭＳ 明朝" w:hint="eastAsia"/>
        </w:rPr>
        <w:t>実験</w:t>
      </w:r>
      <w:r w:rsidR="003248F7" w:rsidRPr="007D2AF2">
        <w:rPr>
          <w:rFonts w:ascii="ＭＳ 明朝" w:hAnsi="ＭＳ 明朝" w:hint="eastAsia"/>
        </w:rPr>
        <w:t>のために縛るのか</w:t>
      </w:r>
      <w:r w:rsidRPr="007D2AF2">
        <w:rPr>
          <w:rFonts w:ascii="ＭＳ 明朝" w:hAnsi="ＭＳ 明朝" w:hint="eastAsia"/>
        </w:rPr>
        <w:t>？</w:t>
      </w:r>
      <w:r w:rsidR="003248F7" w:rsidRPr="007D2AF2">
        <w:rPr>
          <w:rFonts w:ascii="ＭＳ 明朝" w:hAnsi="ＭＳ 明朝" w:hint="eastAsia"/>
        </w:rPr>
        <w:t>」</w:t>
      </w:r>
      <w:r w:rsidRPr="007D2AF2">
        <w:rPr>
          <w:rFonts w:ascii="ＭＳ 明朝" w:hAnsi="ＭＳ 明朝" w:hint="eastAsia"/>
        </w:rPr>
        <w:t>と嫌悪され</w:t>
      </w:r>
      <w:r w:rsidR="003248F7" w:rsidRPr="007D2AF2">
        <w:rPr>
          <w:rFonts w:ascii="ＭＳ 明朝" w:hAnsi="ＭＳ 明朝" w:hint="eastAsia"/>
        </w:rPr>
        <w:t>ることもあった</w:t>
      </w:r>
      <w:r w:rsidRPr="007D2AF2">
        <w:rPr>
          <w:rFonts w:ascii="ＭＳ 明朝" w:hAnsi="ＭＳ 明朝" w:hint="eastAsia"/>
        </w:rPr>
        <w:t>。しかし、この対話の方が自由な雑談会よりも参加者に</w:t>
      </w:r>
      <w:r w:rsidR="004A51C2" w:rsidRPr="00CB30BC">
        <w:rPr>
          <w:rFonts w:ascii="ＭＳ 明朝" w:hAnsi="ＭＳ 明朝" w:hint="eastAsia"/>
        </w:rPr>
        <w:t>心理的</w:t>
      </w:r>
      <w:r w:rsidR="00CB30BC">
        <w:rPr>
          <w:rFonts w:ascii="ＭＳ 明朝" w:hAnsi="ＭＳ 明朝" w:hint="eastAsia"/>
        </w:rPr>
        <w:t>な安心を</w:t>
      </w:r>
      <w:r w:rsidR="004A51C2" w:rsidRPr="00CB30BC">
        <w:rPr>
          <w:rFonts w:ascii="ＭＳ 明朝" w:hAnsi="ＭＳ 明朝" w:hint="eastAsia"/>
        </w:rPr>
        <w:t>感じ</w:t>
      </w:r>
      <w:r w:rsidR="00B46F43" w:rsidRPr="00CB30BC">
        <w:rPr>
          <w:rFonts w:ascii="ＭＳ 明朝" w:hAnsi="ＭＳ 明朝" w:hint="eastAsia"/>
        </w:rPr>
        <w:t>させ</w:t>
      </w:r>
      <w:r w:rsidR="00CB30BC">
        <w:rPr>
          <w:rFonts w:ascii="ＭＳ 明朝" w:hAnsi="ＭＳ 明朝" w:hint="eastAsia"/>
        </w:rPr>
        <w:t>、</w:t>
      </w:r>
      <w:r w:rsidRPr="007D2AF2">
        <w:rPr>
          <w:rFonts w:ascii="ＭＳ 明朝" w:hAnsi="ＭＳ 明朝" w:hint="eastAsia"/>
        </w:rPr>
        <w:t>心の安定を招き、参加者がそれぞれ</w:t>
      </w:r>
      <w:r w:rsidR="00AA0FB3">
        <w:rPr>
          <w:rFonts w:ascii="ＭＳ 明朝" w:hAnsi="ＭＳ 明朝" w:hint="eastAsia"/>
        </w:rPr>
        <w:t>自由</w:t>
      </w:r>
      <w:r w:rsidR="00CB30BC">
        <w:rPr>
          <w:rFonts w:ascii="ＭＳ 明朝" w:hAnsi="ＭＳ 明朝" w:hint="eastAsia"/>
        </w:rPr>
        <w:t>に</w:t>
      </w:r>
      <w:r w:rsidRPr="007D2AF2">
        <w:rPr>
          <w:rFonts w:ascii="ＭＳ 明朝" w:hAnsi="ＭＳ 明朝" w:hint="eastAsia"/>
        </w:rPr>
        <w:t>回復していく様子を実感するにつれて、トーキングサークルの良さを分かってほしいと考えるようになった。</w:t>
      </w:r>
    </w:p>
    <w:p w14:paraId="5650A042" w14:textId="3F287D41" w:rsidR="008E0563" w:rsidRPr="007D2AF2" w:rsidRDefault="007625A9" w:rsidP="005348C4">
      <w:pPr>
        <w:spacing w:beforeLines="0" w:before="0"/>
        <w:ind w:firstLine="230"/>
        <w:rPr>
          <w:rFonts w:ascii="ＭＳ 明朝" w:hAnsi="ＭＳ 明朝"/>
        </w:rPr>
      </w:pPr>
      <w:r w:rsidRPr="007D2AF2">
        <w:rPr>
          <w:rFonts w:ascii="ＭＳ 明朝" w:hAnsi="ＭＳ 明朝" w:hint="eastAsia"/>
        </w:rPr>
        <w:t>修復的対話の目的は、</w:t>
      </w:r>
      <w:bookmarkStart w:id="8" w:name="_Hlk62300989"/>
      <w:r w:rsidR="0080592B" w:rsidRPr="00AA0FB3">
        <w:rPr>
          <w:rFonts w:ascii="ＭＳ 明朝" w:hAnsi="ＭＳ 明朝" w:hint="eastAsia"/>
        </w:rPr>
        <w:t>共感して傾聴され</w:t>
      </w:r>
      <w:r w:rsidR="00AA0FB3" w:rsidRPr="00AA0FB3">
        <w:rPr>
          <w:rFonts w:ascii="ＭＳ 明朝" w:hAnsi="ＭＳ 明朝" w:hint="eastAsia"/>
        </w:rPr>
        <w:t>、</w:t>
      </w:r>
      <w:r w:rsidR="0080592B" w:rsidRPr="00AA0FB3">
        <w:rPr>
          <w:rFonts w:ascii="ＭＳ 明朝" w:hAnsi="ＭＳ 明朝" w:hint="eastAsia"/>
        </w:rPr>
        <w:t>遮られることなく発言できる</w:t>
      </w:r>
      <w:bookmarkEnd w:id="8"/>
      <w:r w:rsidR="00B46F43" w:rsidRPr="00AA0FB3">
        <w:rPr>
          <w:rFonts w:ascii="ＭＳ 明朝" w:hAnsi="ＭＳ 明朝" w:hint="eastAsia"/>
        </w:rPr>
        <w:t>心理的に</w:t>
      </w:r>
      <w:r w:rsidRPr="00AA0FB3">
        <w:rPr>
          <w:rFonts w:ascii="ＭＳ 明朝" w:hAnsi="ＭＳ 明朝" w:hint="eastAsia"/>
        </w:rPr>
        <w:t>安全な対話の場の提供であり、</w:t>
      </w:r>
      <w:r w:rsidR="00AA0FB3">
        <w:rPr>
          <w:rFonts w:ascii="ＭＳ 明朝" w:hAnsi="ＭＳ 明朝" w:hint="eastAsia"/>
        </w:rPr>
        <w:t>安心</w:t>
      </w:r>
      <w:r w:rsidR="00B46F43" w:rsidRPr="00AA0FB3">
        <w:rPr>
          <w:rFonts w:ascii="ＭＳ 明朝" w:hAnsi="ＭＳ 明朝" w:hint="eastAsia"/>
        </w:rPr>
        <w:t>を感じられる</w:t>
      </w:r>
      <w:r w:rsidRPr="00AA0FB3">
        <w:rPr>
          <w:rFonts w:ascii="ＭＳ 明朝" w:hAnsi="ＭＳ 明朝" w:hint="eastAsia"/>
        </w:rPr>
        <w:t>場で</w:t>
      </w:r>
      <w:r w:rsidRPr="007D2AF2">
        <w:rPr>
          <w:rFonts w:ascii="ＭＳ 明朝" w:hAnsi="ＭＳ 明朝" w:hint="eastAsia"/>
        </w:rPr>
        <w:t>対話することによる</w:t>
      </w:r>
      <w:r w:rsidR="005348C4" w:rsidRPr="007D2AF2">
        <w:rPr>
          <w:rFonts w:ascii="ＭＳ 明朝" w:hAnsi="ＭＳ 明朝" w:hint="eastAsia"/>
        </w:rPr>
        <w:t>葛藤（</w:t>
      </w:r>
      <w:r w:rsidRPr="007D2AF2">
        <w:rPr>
          <w:rFonts w:ascii="ＭＳ 明朝" w:hAnsi="ＭＳ 明朝" w:hint="eastAsia"/>
        </w:rPr>
        <w:t>コンフリクト</w:t>
      </w:r>
      <w:r w:rsidR="005348C4" w:rsidRPr="007D2AF2">
        <w:rPr>
          <w:rFonts w:ascii="ＭＳ 明朝" w:hAnsi="ＭＳ 明朝" w:hint="eastAsia"/>
        </w:rPr>
        <w:t>）</w:t>
      </w:r>
      <w:r w:rsidRPr="007D2AF2">
        <w:rPr>
          <w:rFonts w:ascii="ＭＳ 明朝" w:hAnsi="ＭＳ 明朝" w:hint="eastAsia"/>
        </w:rPr>
        <w:t>の変容である。直接的には不安軽減を目的としないが、不安</w:t>
      </w:r>
      <w:r w:rsidR="005348C4" w:rsidRPr="007D2AF2">
        <w:rPr>
          <w:rFonts w:ascii="ＭＳ 明朝" w:hAnsi="ＭＳ 明朝" w:hint="eastAsia"/>
        </w:rPr>
        <w:t>軽減</w:t>
      </w:r>
      <w:r w:rsidRPr="007D2AF2">
        <w:rPr>
          <w:rFonts w:ascii="ＭＳ 明朝" w:hAnsi="ＭＳ 明朝" w:hint="eastAsia"/>
        </w:rPr>
        <w:t>は</w:t>
      </w:r>
      <w:r w:rsidR="00AA0FB3">
        <w:rPr>
          <w:rFonts w:ascii="ＭＳ 明朝" w:hAnsi="ＭＳ 明朝" w:hint="eastAsia"/>
        </w:rPr>
        <w:t>、自分が安全な環境にあり、安心を</w:t>
      </w:r>
      <w:r w:rsidRPr="007D2AF2">
        <w:rPr>
          <w:rFonts w:ascii="ＭＳ 明朝" w:hAnsi="ＭＳ 明朝" w:hint="eastAsia"/>
        </w:rPr>
        <w:t>感じられることから生まれる。心を共感し、</w:t>
      </w:r>
      <w:r w:rsidR="00947416" w:rsidRPr="007D2AF2">
        <w:rPr>
          <w:rFonts w:ascii="ＭＳ 明朝" w:hAnsi="ＭＳ 明朝" w:hint="eastAsia"/>
        </w:rPr>
        <w:t>ひとりひとりが自身の</w:t>
      </w:r>
      <w:r w:rsidRPr="007D2AF2">
        <w:rPr>
          <w:rFonts w:ascii="ＭＳ 明朝" w:hAnsi="ＭＳ 明朝" w:hint="eastAsia"/>
        </w:rPr>
        <w:t>価値観・信念を語</w:t>
      </w:r>
      <w:r w:rsidR="00947416" w:rsidRPr="007D2AF2">
        <w:rPr>
          <w:rFonts w:ascii="ＭＳ 明朝" w:hAnsi="ＭＳ 明朝" w:hint="eastAsia"/>
        </w:rPr>
        <w:t>り</w:t>
      </w:r>
      <w:r w:rsidR="00AA0FB3">
        <w:rPr>
          <w:rFonts w:ascii="ＭＳ 明朝" w:hAnsi="ＭＳ 明朝" w:hint="eastAsia"/>
        </w:rPr>
        <w:t>、</w:t>
      </w:r>
      <w:r w:rsidR="005348C4" w:rsidRPr="007D2AF2">
        <w:rPr>
          <w:rFonts w:ascii="ＭＳ 明朝" w:hAnsi="ＭＳ 明朝" w:hint="eastAsia"/>
        </w:rPr>
        <w:t>傾聴する</w:t>
      </w:r>
      <w:r w:rsidR="00AA0FB3">
        <w:rPr>
          <w:rFonts w:ascii="ＭＳ 明朝" w:hAnsi="ＭＳ 明朝" w:hint="eastAsia"/>
        </w:rPr>
        <w:t>。</w:t>
      </w:r>
      <w:r w:rsidR="00947416" w:rsidRPr="007D2AF2">
        <w:rPr>
          <w:rFonts w:ascii="ＭＳ 明朝" w:hAnsi="ＭＳ 明朝" w:hint="eastAsia"/>
        </w:rPr>
        <w:t>全ての参加者に</w:t>
      </w:r>
      <w:r w:rsidR="005348C4" w:rsidRPr="007D2AF2">
        <w:rPr>
          <w:rFonts w:ascii="ＭＳ 明朝" w:hAnsi="ＭＳ 明朝" w:hint="eastAsia"/>
        </w:rPr>
        <w:t>等しく語る機会があり、全ての参加者</w:t>
      </w:r>
      <w:r w:rsidR="00527DAD" w:rsidRPr="007D2AF2">
        <w:rPr>
          <w:rFonts w:ascii="ＭＳ 明朝" w:hAnsi="ＭＳ 明朝" w:hint="eastAsia"/>
        </w:rPr>
        <w:t>は他者に</w:t>
      </w:r>
      <w:r w:rsidR="005348C4" w:rsidRPr="007D2AF2">
        <w:rPr>
          <w:rFonts w:ascii="ＭＳ 明朝" w:hAnsi="ＭＳ 明朝" w:hint="eastAsia"/>
        </w:rPr>
        <w:t>遮られる</w:t>
      </w:r>
      <w:r w:rsidR="00947416" w:rsidRPr="007D2AF2">
        <w:rPr>
          <w:rFonts w:ascii="ＭＳ 明朝" w:hAnsi="ＭＳ 明朝" w:hint="eastAsia"/>
        </w:rPr>
        <w:t>ことなく傾聴される</w:t>
      </w:r>
      <w:r w:rsidR="008E0563" w:rsidRPr="007D2AF2">
        <w:rPr>
          <w:rFonts w:ascii="ＭＳ 明朝" w:hAnsi="ＭＳ 明朝" w:hint="eastAsia"/>
        </w:rPr>
        <w:t>体験</w:t>
      </w:r>
      <w:r w:rsidR="00527DAD" w:rsidRPr="007D2AF2">
        <w:rPr>
          <w:rFonts w:ascii="ＭＳ 明朝" w:hAnsi="ＭＳ 明朝" w:hint="eastAsia"/>
        </w:rPr>
        <w:t>をする</w:t>
      </w:r>
      <w:r w:rsidR="008E0563" w:rsidRPr="007D2AF2">
        <w:rPr>
          <w:rFonts w:ascii="ＭＳ 明朝" w:hAnsi="ＭＳ 明朝" w:hint="eastAsia"/>
        </w:rPr>
        <w:t>。修復的</w:t>
      </w:r>
      <w:r w:rsidR="005348C4" w:rsidRPr="007D2AF2">
        <w:rPr>
          <w:rFonts w:ascii="ＭＳ 明朝" w:hAnsi="ＭＳ 明朝" w:hint="eastAsia"/>
        </w:rPr>
        <w:t>対話の場</w:t>
      </w:r>
      <w:r w:rsidR="008E0563" w:rsidRPr="007D2AF2">
        <w:rPr>
          <w:rFonts w:ascii="ＭＳ 明朝" w:hAnsi="ＭＳ 明朝" w:hint="eastAsia"/>
        </w:rPr>
        <w:t>は</w:t>
      </w:r>
      <w:r w:rsidR="005348C4" w:rsidRPr="007D2AF2">
        <w:rPr>
          <w:rFonts w:ascii="ＭＳ 明朝" w:hAnsi="ＭＳ 明朝" w:hint="eastAsia"/>
        </w:rPr>
        <w:t>、</w:t>
      </w:r>
      <w:r w:rsidR="008E0563" w:rsidRPr="007D2AF2">
        <w:rPr>
          <w:rFonts w:ascii="ＭＳ 明朝" w:hAnsi="ＭＳ 明朝" w:hint="eastAsia"/>
        </w:rPr>
        <w:t>抽象的な一般論としての正義</w:t>
      </w:r>
      <w:r w:rsidR="0052467C" w:rsidRPr="007D2AF2">
        <w:rPr>
          <w:rFonts w:ascii="ＭＳ 明朝" w:hAnsi="ＭＳ 明朝" w:hint="eastAsia"/>
        </w:rPr>
        <w:t>を語るの</w:t>
      </w:r>
      <w:r w:rsidR="008E0563" w:rsidRPr="007D2AF2">
        <w:rPr>
          <w:rFonts w:ascii="ＭＳ 明朝" w:hAnsi="ＭＳ 明朝" w:hint="eastAsia"/>
        </w:rPr>
        <w:t>でなく、具体的現実的な</w:t>
      </w:r>
      <w:r w:rsidR="00AA0FB3">
        <w:rPr>
          <w:rFonts w:ascii="ＭＳ 明朝" w:hAnsi="ＭＳ 明朝" w:hint="eastAsia"/>
        </w:rPr>
        <w:t>、</w:t>
      </w:r>
      <w:r w:rsidR="0052467C" w:rsidRPr="007D2AF2">
        <w:rPr>
          <w:rFonts w:ascii="ＭＳ 明朝" w:hAnsi="ＭＳ 明朝" w:hint="eastAsia"/>
        </w:rPr>
        <w:t>私にとって</w:t>
      </w:r>
      <w:r w:rsidR="00AA0FB3">
        <w:rPr>
          <w:rFonts w:ascii="ＭＳ 明朝" w:hAnsi="ＭＳ 明朝" w:hint="eastAsia"/>
        </w:rPr>
        <w:t>の</w:t>
      </w:r>
      <w:r w:rsidR="008E0563" w:rsidRPr="007D2AF2">
        <w:rPr>
          <w:rFonts w:ascii="ＭＳ 明朝" w:hAnsi="ＭＳ 明朝" w:hint="eastAsia"/>
        </w:rPr>
        <w:t>生きるための</w:t>
      </w:r>
      <w:r w:rsidRPr="007D2AF2">
        <w:rPr>
          <w:rFonts w:ascii="ＭＳ 明朝" w:hAnsi="ＭＳ 明朝" w:hint="eastAsia"/>
        </w:rPr>
        <w:t>正義</w:t>
      </w:r>
      <w:r w:rsidR="008E0563" w:rsidRPr="007D2AF2">
        <w:rPr>
          <w:rFonts w:ascii="ＭＳ 明朝" w:hAnsi="ＭＳ 明朝" w:hint="eastAsia"/>
        </w:rPr>
        <w:t>を</w:t>
      </w:r>
      <w:r w:rsidR="00AA0FB3">
        <w:rPr>
          <w:rFonts w:ascii="ＭＳ 明朝" w:hAnsi="ＭＳ 明朝" w:hint="eastAsia"/>
        </w:rPr>
        <w:t>、</w:t>
      </w:r>
      <w:r w:rsidR="008E0563" w:rsidRPr="007D2AF2">
        <w:rPr>
          <w:rFonts w:ascii="ＭＳ 明朝" w:hAnsi="ＭＳ 明朝" w:hint="eastAsia"/>
        </w:rPr>
        <w:t>平等に</w:t>
      </w:r>
      <w:r w:rsidRPr="007D2AF2">
        <w:rPr>
          <w:rFonts w:ascii="ＭＳ 明朝" w:hAnsi="ＭＳ 明朝" w:hint="eastAsia"/>
        </w:rPr>
        <w:t>公正</w:t>
      </w:r>
      <w:r w:rsidR="008E0563" w:rsidRPr="007D2AF2">
        <w:rPr>
          <w:rFonts w:ascii="ＭＳ 明朝" w:hAnsi="ＭＳ 明朝" w:hint="eastAsia"/>
        </w:rPr>
        <w:t>に語り</w:t>
      </w:r>
      <w:r w:rsidR="00AA0FB3">
        <w:rPr>
          <w:rFonts w:ascii="ＭＳ 明朝" w:hAnsi="ＭＳ 明朝" w:hint="eastAsia"/>
        </w:rPr>
        <w:t>・</w:t>
      </w:r>
      <w:r w:rsidR="008E0563" w:rsidRPr="007D2AF2">
        <w:rPr>
          <w:rFonts w:ascii="ＭＳ 明朝" w:hAnsi="ＭＳ 明朝" w:hint="eastAsia"/>
        </w:rPr>
        <w:t>聴く場なのである。この</w:t>
      </w:r>
      <w:r w:rsidR="005348C4" w:rsidRPr="007D2AF2">
        <w:rPr>
          <w:rFonts w:ascii="ＭＳ 明朝" w:hAnsi="ＭＳ 明朝" w:hint="eastAsia"/>
        </w:rPr>
        <w:t>対話</w:t>
      </w:r>
      <w:r w:rsidR="008E0563" w:rsidRPr="007D2AF2">
        <w:rPr>
          <w:rFonts w:ascii="ＭＳ 明朝" w:hAnsi="ＭＳ 明朝" w:hint="eastAsia"/>
        </w:rPr>
        <w:t>の場が</w:t>
      </w:r>
      <w:r w:rsidR="00B46F43" w:rsidRPr="00AA0FB3">
        <w:rPr>
          <w:rFonts w:ascii="ＭＳ 明朝" w:hAnsi="ＭＳ 明朝" w:hint="eastAsia"/>
        </w:rPr>
        <w:t>心理的に</w:t>
      </w:r>
      <w:r w:rsidR="008E0563" w:rsidRPr="007D2AF2">
        <w:rPr>
          <w:rFonts w:ascii="ＭＳ 明朝" w:hAnsi="ＭＳ 明朝" w:hint="eastAsia"/>
        </w:rPr>
        <w:t>安全であれば、</w:t>
      </w:r>
      <w:r w:rsidR="00025D43" w:rsidRPr="007D2AF2">
        <w:rPr>
          <w:rFonts w:ascii="ＭＳ 明朝" w:hAnsi="ＭＳ 明朝" w:hint="eastAsia"/>
        </w:rPr>
        <w:t>私と他者との間、コミュニティとの間にあった私の主観的な損なわれた何かが回復し、他者との間にあった</w:t>
      </w:r>
      <w:r w:rsidR="005348C4" w:rsidRPr="007D2AF2">
        <w:rPr>
          <w:rFonts w:ascii="ＭＳ 明朝" w:hAnsi="ＭＳ 明朝" w:hint="eastAsia"/>
        </w:rPr>
        <w:t>葛藤（</w:t>
      </w:r>
      <w:r w:rsidR="003B4EC7" w:rsidRPr="007D2AF2">
        <w:rPr>
          <w:rFonts w:ascii="ＭＳ 明朝" w:hAnsi="ＭＳ 明朝" w:hint="eastAsia"/>
        </w:rPr>
        <w:t>コンフリクト</w:t>
      </w:r>
      <w:r w:rsidR="005348C4" w:rsidRPr="007D2AF2">
        <w:rPr>
          <w:rFonts w:ascii="ＭＳ 明朝" w:hAnsi="ＭＳ 明朝" w:hint="eastAsia"/>
        </w:rPr>
        <w:t>）</w:t>
      </w:r>
      <w:r w:rsidR="00025D43" w:rsidRPr="007D2AF2">
        <w:rPr>
          <w:rFonts w:ascii="ＭＳ 明朝" w:hAnsi="ＭＳ 明朝" w:hint="eastAsia"/>
        </w:rPr>
        <w:t>も</w:t>
      </w:r>
      <w:r w:rsidR="008E0563" w:rsidRPr="007D2AF2">
        <w:rPr>
          <w:rFonts w:ascii="ＭＳ 明朝" w:hAnsi="ＭＳ 明朝" w:hint="eastAsia"/>
        </w:rPr>
        <w:t>自ずと</w:t>
      </w:r>
      <w:r w:rsidR="005348C4" w:rsidRPr="007D2AF2">
        <w:rPr>
          <w:rFonts w:ascii="ＭＳ 明朝" w:hAnsi="ＭＳ 明朝" w:hint="eastAsia"/>
        </w:rPr>
        <w:t>よい方向に</w:t>
      </w:r>
      <w:r w:rsidR="003B4EC7" w:rsidRPr="007D2AF2">
        <w:rPr>
          <w:rFonts w:ascii="ＭＳ 明朝" w:hAnsi="ＭＳ 明朝" w:hint="eastAsia"/>
        </w:rPr>
        <w:t>変容</w:t>
      </w:r>
      <w:r w:rsidR="00025D43" w:rsidRPr="007D2AF2">
        <w:rPr>
          <w:rFonts w:ascii="ＭＳ 明朝" w:hAnsi="ＭＳ 明朝" w:hint="eastAsia"/>
        </w:rPr>
        <w:t>する。他者と共存し、生きのび</w:t>
      </w:r>
      <w:r w:rsidR="008F2CDF" w:rsidRPr="007D2AF2">
        <w:rPr>
          <w:rFonts w:ascii="ＭＳ 明朝" w:hAnsi="ＭＳ 明朝" w:hint="eastAsia"/>
        </w:rPr>
        <w:t>ていく</w:t>
      </w:r>
      <w:r w:rsidR="00025D43" w:rsidRPr="007D2AF2">
        <w:rPr>
          <w:rFonts w:ascii="ＭＳ 明朝" w:hAnsi="ＭＳ 明朝" w:hint="eastAsia"/>
        </w:rPr>
        <w:t>ことが</w:t>
      </w:r>
      <w:r w:rsidR="008F2CDF" w:rsidRPr="007D2AF2">
        <w:rPr>
          <w:rFonts w:ascii="ＭＳ 明朝" w:hAnsi="ＭＳ 明朝" w:hint="eastAsia"/>
        </w:rPr>
        <w:t>少し容易に</w:t>
      </w:r>
      <w:r w:rsidR="00025D43" w:rsidRPr="007D2AF2">
        <w:rPr>
          <w:rFonts w:ascii="ＭＳ 明朝" w:hAnsi="ＭＳ 明朝" w:hint="eastAsia"/>
        </w:rPr>
        <w:t>なる。</w:t>
      </w:r>
    </w:p>
    <w:p w14:paraId="2BB7401D" w14:textId="447BF506" w:rsidR="00C47A60" w:rsidRPr="007D2AF2" w:rsidRDefault="008E0563" w:rsidP="008E0563">
      <w:pPr>
        <w:spacing w:beforeLines="0" w:before="0"/>
        <w:ind w:firstLine="230"/>
        <w:rPr>
          <w:rFonts w:ascii="ＭＳ 明朝" w:hAnsi="ＭＳ 明朝"/>
        </w:rPr>
      </w:pPr>
      <w:r w:rsidRPr="007D2AF2">
        <w:rPr>
          <w:rFonts w:ascii="ＭＳ 明朝" w:hAnsi="ＭＳ 明朝" w:hint="eastAsia"/>
        </w:rPr>
        <w:t>本研究は、</w:t>
      </w:r>
      <w:r w:rsidR="00DD088C" w:rsidRPr="007D2AF2">
        <w:rPr>
          <w:rFonts w:ascii="ＭＳ 明朝" w:hAnsi="ＭＳ 明朝" w:hint="eastAsia"/>
          <w:u w:val="single"/>
        </w:rPr>
        <w:t>研究</w:t>
      </w:r>
      <w:r w:rsidR="003024D6">
        <w:rPr>
          <w:rFonts w:ascii="ＭＳ 明朝" w:hAnsi="ＭＳ 明朝" w:hint="eastAsia"/>
          <w:u w:val="single"/>
        </w:rPr>
        <w:t>代表</w:t>
      </w:r>
      <w:r w:rsidR="002155C4" w:rsidRPr="007D2AF2">
        <w:rPr>
          <w:rFonts w:ascii="ＭＳ 明朝" w:hAnsi="ＭＳ 明朝" w:hint="eastAsia"/>
          <w:u w:val="single"/>
        </w:rPr>
        <w:t>者</w:t>
      </w:r>
      <w:r w:rsidR="002155C4" w:rsidRPr="007D2AF2">
        <w:rPr>
          <w:rFonts w:ascii="ＭＳ 明朝" w:hAnsi="ＭＳ 明朝" w:hint="eastAsia"/>
        </w:rPr>
        <w:t>が</w:t>
      </w:r>
      <w:r w:rsidR="00947416" w:rsidRPr="007D2AF2">
        <w:rPr>
          <w:rFonts w:ascii="ＭＳ 明朝" w:hAnsi="ＭＳ 明朝" w:hint="eastAsia"/>
        </w:rPr>
        <w:t>開発したトーキングサークル</w:t>
      </w:r>
      <w:r w:rsidR="003B4EC7" w:rsidRPr="007D2AF2">
        <w:rPr>
          <w:rFonts w:ascii="ＭＳ 明朝" w:hAnsi="ＭＳ 明朝" w:hint="eastAsia"/>
        </w:rPr>
        <w:t>の</w:t>
      </w:r>
      <w:r w:rsidRPr="007D2AF2">
        <w:rPr>
          <w:rFonts w:ascii="ＭＳ 明朝" w:hAnsi="ＭＳ 明朝" w:hint="eastAsia"/>
        </w:rPr>
        <w:t>効果を</w:t>
      </w:r>
      <w:r w:rsidR="003B4EC7" w:rsidRPr="007D2AF2">
        <w:rPr>
          <w:rFonts w:ascii="ＭＳ 明朝" w:hAnsi="ＭＳ 明朝" w:hint="eastAsia"/>
        </w:rPr>
        <w:t>検証</w:t>
      </w:r>
      <w:r w:rsidRPr="007D2AF2">
        <w:rPr>
          <w:rFonts w:ascii="ＭＳ 明朝" w:hAnsi="ＭＳ 明朝" w:hint="eastAsia"/>
        </w:rPr>
        <w:t>し、対話の場が</w:t>
      </w:r>
      <w:r w:rsidR="00B46F43" w:rsidRPr="003024D6">
        <w:rPr>
          <w:rFonts w:ascii="ＭＳ 明朝" w:hAnsi="ＭＳ 明朝" w:hint="eastAsia"/>
        </w:rPr>
        <w:t>心理的に</w:t>
      </w:r>
      <w:r w:rsidRPr="003024D6">
        <w:rPr>
          <w:rFonts w:ascii="ＭＳ 明朝" w:hAnsi="ＭＳ 明朝" w:hint="eastAsia"/>
        </w:rPr>
        <w:t>安全であるかを確かめ</w:t>
      </w:r>
      <w:r w:rsidR="00B46F43" w:rsidRPr="003024D6">
        <w:rPr>
          <w:rFonts w:ascii="ＭＳ 明朝" w:hAnsi="ＭＳ 明朝" w:hint="eastAsia"/>
        </w:rPr>
        <w:t>る。対話の担い手であるサークルキーパーの役割は、至ってシンプルなために</w:t>
      </w:r>
      <w:r w:rsidR="00E00448" w:rsidRPr="003024D6">
        <w:rPr>
          <w:rFonts w:ascii="ＭＳ 明朝" w:hAnsi="ＭＳ 明朝" w:hint="eastAsia"/>
        </w:rPr>
        <w:t>習得</w:t>
      </w:r>
      <w:r w:rsidR="003D37B6" w:rsidRPr="003024D6">
        <w:rPr>
          <w:rFonts w:ascii="ＭＳ 明朝" w:hAnsi="ＭＳ 明朝" w:hint="eastAsia"/>
        </w:rPr>
        <w:t>は</w:t>
      </w:r>
      <w:r w:rsidR="00B46F43" w:rsidRPr="003024D6">
        <w:rPr>
          <w:rFonts w:ascii="ＭＳ 明朝" w:hAnsi="ＭＳ 明朝" w:hint="eastAsia"/>
        </w:rPr>
        <w:t>容易である。しかしながら容易であるがゆえに簡単に似て非なるものに</w:t>
      </w:r>
      <w:r w:rsidR="003D37B6" w:rsidRPr="003024D6">
        <w:rPr>
          <w:rFonts w:ascii="ＭＳ 明朝" w:hAnsi="ＭＳ 明朝" w:hint="eastAsia"/>
        </w:rPr>
        <w:t>変容するリスクも高い</w:t>
      </w:r>
      <w:r w:rsidR="00B46F43" w:rsidRPr="003024D6">
        <w:rPr>
          <w:rFonts w:ascii="ＭＳ 明朝" w:hAnsi="ＭＳ 明朝" w:hint="eastAsia"/>
        </w:rPr>
        <w:t>。そこで、</w:t>
      </w:r>
      <w:r w:rsidR="003D37B6" w:rsidRPr="003024D6">
        <w:rPr>
          <w:rFonts w:ascii="ＭＳ 明朝" w:hAnsi="ＭＳ 明朝" w:hint="eastAsia"/>
        </w:rPr>
        <w:t>本研究から</w:t>
      </w:r>
      <w:r w:rsidR="00B46F43" w:rsidRPr="003024D6">
        <w:rPr>
          <w:rFonts w:ascii="ＭＳ 明朝" w:hAnsi="ＭＳ 明朝" w:hint="eastAsia"/>
        </w:rPr>
        <w:t>効果が実証できれば</w:t>
      </w:r>
      <w:r w:rsidR="003D37B6" w:rsidRPr="003024D6">
        <w:rPr>
          <w:rFonts w:ascii="ＭＳ 明朝" w:hAnsi="ＭＳ 明朝" w:hint="eastAsia"/>
        </w:rPr>
        <w:t>、</w:t>
      </w:r>
      <w:r w:rsidR="00B46F43" w:rsidRPr="003024D6">
        <w:rPr>
          <w:rFonts w:ascii="ＭＳ 明朝" w:hAnsi="ＭＳ 明朝" w:hint="eastAsia"/>
        </w:rPr>
        <w:t>対話の質・担い手の質</w:t>
      </w:r>
      <w:r w:rsidR="003D37B6" w:rsidRPr="003024D6">
        <w:rPr>
          <w:rFonts w:ascii="ＭＳ 明朝" w:hAnsi="ＭＳ 明朝" w:hint="eastAsia"/>
        </w:rPr>
        <w:t>を確認することができ、</w:t>
      </w:r>
      <w:r w:rsidRPr="003024D6">
        <w:rPr>
          <w:rFonts w:ascii="ＭＳ 明朝" w:hAnsi="ＭＳ 明朝" w:hint="eastAsia"/>
        </w:rPr>
        <w:t>今後の</w:t>
      </w:r>
      <w:r w:rsidR="00947416" w:rsidRPr="003024D6">
        <w:rPr>
          <w:rFonts w:ascii="ＭＳ 明朝" w:hAnsi="ＭＳ 明朝" w:hint="eastAsia"/>
        </w:rPr>
        <w:t>担い手育成に</w:t>
      </w:r>
      <w:r w:rsidR="00CC701D" w:rsidRPr="003024D6">
        <w:rPr>
          <w:rFonts w:ascii="ＭＳ 明朝" w:hAnsi="ＭＳ 明朝" w:hint="eastAsia"/>
        </w:rPr>
        <w:t>も</w:t>
      </w:r>
      <w:r w:rsidRPr="003024D6">
        <w:rPr>
          <w:rFonts w:ascii="ＭＳ 明朝" w:hAnsi="ＭＳ 明朝" w:hint="eastAsia"/>
        </w:rPr>
        <w:t>活かせるという点で意義がある</w:t>
      </w:r>
      <w:r w:rsidRPr="007D2AF2">
        <w:rPr>
          <w:rFonts w:ascii="ＭＳ 明朝" w:hAnsi="ＭＳ 明朝" w:hint="eastAsia"/>
        </w:rPr>
        <w:t>。</w:t>
      </w:r>
    </w:p>
    <w:p w14:paraId="01551C8C" w14:textId="77777777" w:rsidR="00691466" w:rsidRDefault="00691466" w:rsidP="00C47A60">
      <w:pPr>
        <w:spacing w:beforeLines="0" w:before="0"/>
        <w:rPr>
          <w:rFonts w:ascii="ＭＳ 明朝" w:hAnsi="ＭＳ 明朝"/>
        </w:rPr>
      </w:pPr>
    </w:p>
    <w:p w14:paraId="09C0F776" w14:textId="32910AB9" w:rsidR="00E652C2" w:rsidRPr="007D2AF2" w:rsidRDefault="007145A9" w:rsidP="00C47A60">
      <w:pPr>
        <w:spacing w:beforeLines="0" w:before="0"/>
        <w:rPr>
          <w:rFonts w:ascii="ＭＳ 明朝" w:hAnsi="ＭＳ 明朝"/>
        </w:rPr>
      </w:pPr>
      <w:r w:rsidRPr="007D2AF2">
        <w:rPr>
          <w:rFonts w:ascii="ＭＳ 明朝" w:hAnsi="ＭＳ 明朝" w:hint="eastAsia"/>
        </w:rPr>
        <w:t>3）</w:t>
      </w:r>
      <w:r w:rsidR="00E652C2" w:rsidRPr="007D2AF2">
        <w:rPr>
          <w:rFonts w:ascii="ＭＳ 明朝" w:hAnsi="ＭＳ 明朝" w:hint="eastAsia"/>
        </w:rPr>
        <w:t>研究の目的</w:t>
      </w:r>
    </w:p>
    <w:p w14:paraId="250DE59D" w14:textId="0681AB3A" w:rsidR="00E652C2" w:rsidRPr="007D2AF2" w:rsidRDefault="00352EA8" w:rsidP="007625A9">
      <w:pPr>
        <w:spacing w:beforeLines="0" w:before="0"/>
        <w:ind w:firstLine="230"/>
        <w:rPr>
          <w:rFonts w:ascii="ＭＳ 明朝" w:hAnsi="ＭＳ 明朝"/>
          <w:u w:val="single"/>
        </w:rPr>
      </w:pPr>
      <w:r w:rsidRPr="007D2AF2">
        <w:rPr>
          <w:rFonts w:ascii="ＭＳ 明朝" w:hAnsi="ＭＳ 明朝" w:hint="eastAsia"/>
        </w:rPr>
        <w:t>研究協力の大学生に、</w:t>
      </w:r>
      <w:r w:rsidR="005661D3" w:rsidRPr="007D2AF2">
        <w:rPr>
          <w:rFonts w:ascii="ＭＳ 明朝" w:hAnsi="ＭＳ 明朝" w:hint="eastAsia"/>
        </w:rPr>
        <w:t>トーキングサークルと自由な雑談会に参加してもらい</w:t>
      </w:r>
      <w:bookmarkStart w:id="9" w:name="_Hlk61714328"/>
      <w:r w:rsidR="00346232" w:rsidRPr="007D2AF2">
        <w:rPr>
          <w:rFonts w:ascii="ＭＳ 明朝" w:hAnsi="ＭＳ 明朝" w:hint="eastAsia"/>
        </w:rPr>
        <w:t>、</w:t>
      </w:r>
      <w:r w:rsidR="003024D6">
        <w:rPr>
          <w:rFonts w:ascii="ＭＳ 明朝" w:hAnsi="ＭＳ 明朝" w:hint="eastAsia"/>
          <w:u w:val="single"/>
        </w:rPr>
        <w:t>トーキングサークル</w:t>
      </w:r>
      <w:r w:rsidR="009524E7" w:rsidRPr="007D2AF2">
        <w:rPr>
          <w:rFonts w:ascii="ＭＳ 明朝" w:hAnsi="ＭＳ 明朝" w:hint="eastAsia"/>
          <w:u w:val="single"/>
        </w:rPr>
        <w:t>先行群と</w:t>
      </w:r>
      <w:r w:rsidR="00763CA8">
        <w:rPr>
          <w:rFonts w:ascii="ＭＳ 明朝" w:hAnsi="ＭＳ 明朝" w:hint="eastAsia"/>
          <w:u w:val="single"/>
        </w:rPr>
        <w:t>雑談会</w:t>
      </w:r>
      <w:r w:rsidR="009524E7" w:rsidRPr="007D2AF2">
        <w:rPr>
          <w:rFonts w:ascii="ＭＳ 明朝" w:hAnsi="ＭＳ 明朝" w:hint="eastAsia"/>
          <w:u w:val="single"/>
        </w:rPr>
        <w:t>先行群における</w:t>
      </w:r>
      <w:r w:rsidR="003024D6">
        <w:rPr>
          <w:rFonts w:ascii="ＭＳ 明朝" w:hAnsi="ＭＳ 明朝" w:hint="eastAsia"/>
          <w:u w:val="single"/>
        </w:rPr>
        <w:t>トーキングサークル</w:t>
      </w:r>
      <w:r w:rsidR="00346232" w:rsidRPr="007D2AF2">
        <w:rPr>
          <w:rFonts w:ascii="ＭＳ 明朝" w:hAnsi="ＭＳ 明朝" w:hint="eastAsia"/>
          <w:u w:val="single"/>
        </w:rPr>
        <w:t>参加時と</w:t>
      </w:r>
      <w:r w:rsidR="00763CA8">
        <w:rPr>
          <w:rFonts w:ascii="ＭＳ 明朝" w:hAnsi="ＭＳ 明朝" w:hint="eastAsia"/>
          <w:u w:val="single"/>
        </w:rPr>
        <w:t>雑談会</w:t>
      </w:r>
      <w:r w:rsidR="00346232" w:rsidRPr="007D2AF2">
        <w:rPr>
          <w:rFonts w:ascii="ＭＳ 明朝" w:hAnsi="ＭＳ 明朝" w:hint="eastAsia"/>
          <w:u w:val="single"/>
        </w:rPr>
        <w:t>参加時の</w:t>
      </w:r>
      <w:r w:rsidR="009524E7" w:rsidRPr="007D2AF2">
        <w:rPr>
          <w:rFonts w:ascii="ＭＳ 明朝" w:hAnsi="ＭＳ 明朝" w:hint="eastAsia"/>
          <w:u w:val="single"/>
        </w:rPr>
        <w:t>不安状態を比較して、</w:t>
      </w:r>
      <w:r w:rsidR="003024D6">
        <w:rPr>
          <w:rFonts w:ascii="ＭＳ 明朝" w:hAnsi="ＭＳ 明朝" w:hint="eastAsia"/>
          <w:u w:val="single"/>
        </w:rPr>
        <w:t>トーキングサークル</w:t>
      </w:r>
      <w:r w:rsidR="009524E7" w:rsidRPr="007D2AF2">
        <w:rPr>
          <w:rFonts w:ascii="ＭＳ 明朝" w:hAnsi="ＭＳ 明朝" w:hint="eastAsia"/>
          <w:u w:val="single"/>
        </w:rPr>
        <w:t>の効果を検証する</w:t>
      </w:r>
      <w:r w:rsidR="005661D3" w:rsidRPr="007D2AF2">
        <w:rPr>
          <w:rFonts w:ascii="ＭＳ 明朝" w:hAnsi="ＭＳ 明朝" w:hint="eastAsia"/>
          <w:u w:val="single"/>
        </w:rPr>
        <w:t>。</w:t>
      </w:r>
    </w:p>
    <w:bookmarkEnd w:id="9"/>
    <w:p w14:paraId="14E1414D" w14:textId="77777777" w:rsidR="00E652C2" w:rsidRPr="007D2AF2" w:rsidRDefault="00E652C2" w:rsidP="001F0BC1">
      <w:pPr>
        <w:spacing w:beforeLines="0" w:before="0"/>
        <w:rPr>
          <w:rFonts w:ascii="ＭＳ 明朝" w:hAnsi="ＭＳ 明朝"/>
        </w:rPr>
      </w:pPr>
    </w:p>
    <w:p w14:paraId="7A8AD93F" w14:textId="4F15D4A5" w:rsidR="00E652C2" w:rsidRPr="007D2AF2" w:rsidRDefault="00E652C2" w:rsidP="001F0BC1">
      <w:pPr>
        <w:spacing w:beforeLines="0" w:before="0"/>
        <w:rPr>
          <w:rFonts w:ascii="ＭＳ 明朝" w:hAnsi="ＭＳ 明朝"/>
        </w:rPr>
      </w:pPr>
      <w:r w:rsidRPr="007D2AF2">
        <w:rPr>
          <w:rFonts w:hint="eastAsia"/>
        </w:rPr>
        <w:t>２</w:t>
      </w:r>
      <w:r w:rsidRPr="007D2AF2">
        <w:t xml:space="preserve">　</w:t>
      </w:r>
      <w:r w:rsidR="007145A9" w:rsidRPr="007D2AF2">
        <w:rPr>
          <w:rFonts w:hint="eastAsia"/>
        </w:rPr>
        <w:t>研究の対象および</w:t>
      </w:r>
      <w:r w:rsidRPr="007D2AF2">
        <w:rPr>
          <w:rFonts w:ascii="ＭＳ 明朝" w:hAnsi="ＭＳ 明朝" w:hint="eastAsia"/>
        </w:rPr>
        <w:t>方法</w:t>
      </w:r>
    </w:p>
    <w:p w14:paraId="4DB891F2" w14:textId="54F459B0" w:rsidR="007145A9" w:rsidRPr="007D2AF2" w:rsidRDefault="007145A9" w:rsidP="00C47A60">
      <w:pPr>
        <w:spacing w:beforeLines="0" w:before="0"/>
        <w:rPr>
          <w:rFonts w:ascii="ＭＳ 明朝" w:hAnsi="ＭＳ 明朝"/>
        </w:rPr>
      </w:pPr>
      <w:r w:rsidRPr="007D2AF2">
        <w:rPr>
          <w:rFonts w:ascii="ＭＳ 明朝" w:hAnsi="ＭＳ 明朝" w:hint="eastAsia"/>
        </w:rPr>
        <w:t>1）研究の対象</w:t>
      </w:r>
    </w:p>
    <w:p w14:paraId="54571263" w14:textId="461DB909" w:rsidR="007145A9" w:rsidRPr="007D2AF2" w:rsidRDefault="00387194" w:rsidP="007145A9">
      <w:pPr>
        <w:spacing w:beforeLines="0" w:before="0"/>
        <w:ind w:firstLine="230"/>
        <w:rPr>
          <w:rFonts w:ascii="ＭＳ 明朝" w:hAnsi="ＭＳ 明朝"/>
        </w:rPr>
      </w:pPr>
      <w:bookmarkStart w:id="10" w:name="_Hlk61714631"/>
      <w:r w:rsidRPr="007D2AF2">
        <w:rPr>
          <w:rFonts w:ascii="ＭＳ 明朝" w:hAnsi="ＭＳ 明朝" w:hint="eastAsia"/>
          <w:u w:val="single"/>
        </w:rPr>
        <w:lastRenderedPageBreak/>
        <w:t>A大学の全大学生に学内メールにて研究協力を呼びかけ、応じてくれる1年生から4年生の</w:t>
      </w:r>
      <w:r w:rsidR="007145A9" w:rsidRPr="007D2AF2">
        <w:rPr>
          <w:rFonts w:ascii="ＭＳ 明朝" w:hAnsi="ＭＳ 明朝" w:hint="eastAsia"/>
        </w:rPr>
        <w:t>健康な学生</w:t>
      </w:r>
      <w:bookmarkStart w:id="11" w:name="_Hlk61714608"/>
      <w:r w:rsidRPr="007D2AF2">
        <w:rPr>
          <w:rFonts w:ascii="ＭＳ 明朝" w:hAnsi="ＭＳ 明朝" w:hint="eastAsia"/>
          <w:u w:val="single"/>
        </w:rPr>
        <w:t>14名（各7名）</w:t>
      </w:r>
      <w:bookmarkEnd w:id="11"/>
      <w:r w:rsidR="007145A9" w:rsidRPr="007D2AF2">
        <w:rPr>
          <w:rFonts w:ascii="ＭＳ 明朝" w:hAnsi="ＭＳ 明朝" w:hint="eastAsia"/>
          <w:u w:val="single"/>
        </w:rPr>
        <w:t>を</w:t>
      </w:r>
      <w:bookmarkStart w:id="12" w:name="_Hlk61714746"/>
      <w:bookmarkEnd w:id="10"/>
      <w:r w:rsidR="007145A9" w:rsidRPr="007D2AF2">
        <w:rPr>
          <w:rFonts w:ascii="ＭＳ 明朝" w:hAnsi="ＭＳ 明朝" w:hint="eastAsia"/>
        </w:rPr>
        <w:t>対象に実施する。研究協力者を</w:t>
      </w:r>
      <w:bookmarkStart w:id="13" w:name="_Hlk61714730"/>
      <w:r w:rsidR="00FE03AA" w:rsidRPr="007D2AF2">
        <w:rPr>
          <w:rFonts w:ascii="ＭＳ 明朝" w:hAnsi="ＭＳ 明朝" w:hint="eastAsia"/>
          <w:u w:val="single"/>
        </w:rPr>
        <w:t>年齢・</w:t>
      </w:r>
      <w:r w:rsidRPr="007D2AF2">
        <w:rPr>
          <w:rFonts w:ascii="ＭＳ 明朝" w:hAnsi="ＭＳ 明朝" w:hint="eastAsia"/>
          <w:u w:val="single"/>
        </w:rPr>
        <w:t>性別が同程度になるよう</w:t>
      </w:r>
      <w:bookmarkEnd w:id="13"/>
      <w:r w:rsidR="007175FD" w:rsidRPr="007D2AF2">
        <w:rPr>
          <w:rFonts w:ascii="ＭＳ 明朝" w:hAnsi="ＭＳ 明朝" w:hint="eastAsia"/>
        </w:rPr>
        <w:t>２</w:t>
      </w:r>
      <w:r w:rsidR="007145A9" w:rsidRPr="007D2AF2">
        <w:rPr>
          <w:rFonts w:ascii="ＭＳ 明朝" w:hAnsi="ＭＳ 明朝" w:hint="eastAsia"/>
        </w:rPr>
        <w:t>群に分け、</w:t>
      </w:r>
      <w:bookmarkEnd w:id="12"/>
      <w:r w:rsidR="003024D6">
        <w:rPr>
          <w:rFonts w:ascii="ＭＳ 明朝" w:hAnsi="ＭＳ 明朝" w:hint="eastAsia"/>
        </w:rPr>
        <w:t>トーキングサークル</w:t>
      </w:r>
      <w:r w:rsidR="007145A9" w:rsidRPr="007D2AF2">
        <w:rPr>
          <w:rFonts w:ascii="ＭＳ 明朝" w:hAnsi="ＭＳ 明朝" w:hint="eastAsia"/>
        </w:rPr>
        <w:t>参加の３か月後に雑談会に参加する集団を</w:t>
      </w:r>
      <w:r w:rsidR="003024D6">
        <w:rPr>
          <w:rFonts w:ascii="ＭＳ 明朝" w:hAnsi="ＭＳ 明朝" w:hint="eastAsia"/>
        </w:rPr>
        <w:t>トーキングサークル</w:t>
      </w:r>
      <w:r w:rsidR="007145A9" w:rsidRPr="007D2AF2">
        <w:rPr>
          <w:rFonts w:ascii="ＭＳ 明朝" w:hAnsi="ＭＳ 明朝" w:hint="eastAsia"/>
        </w:rPr>
        <w:t>先行群、雑談会参加の３か月後に</w:t>
      </w:r>
      <w:r w:rsidR="003024D6">
        <w:rPr>
          <w:rFonts w:ascii="ＭＳ 明朝" w:hAnsi="ＭＳ 明朝" w:hint="eastAsia"/>
        </w:rPr>
        <w:t>トーキングサークル</w:t>
      </w:r>
      <w:r w:rsidR="007145A9" w:rsidRPr="007D2AF2">
        <w:rPr>
          <w:rFonts w:ascii="ＭＳ 明朝" w:hAnsi="ＭＳ 明朝" w:hint="eastAsia"/>
        </w:rPr>
        <w:t>に参加する群を</w:t>
      </w:r>
      <w:r w:rsidR="00763CA8">
        <w:rPr>
          <w:rFonts w:ascii="ＭＳ 明朝" w:hAnsi="ＭＳ 明朝" w:hint="eastAsia"/>
        </w:rPr>
        <w:t>雑談会</w:t>
      </w:r>
      <w:r w:rsidR="007145A9" w:rsidRPr="007D2AF2">
        <w:rPr>
          <w:rFonts w:ascii="ＭＳ 明朝" w:hAnsi="ＭＳ 明朝" w:hint="eastAsia"/>
        </w:rPr>
        <w:t>先行群と呼ぶ。</w:t>
      </w:r>
    </w:p>
    <w:p w14:paraId="42FF9F2D" w14:textId="77777777" w:rsidR="00691466" w:rsidRDefault="00691466" w:rsidP="00C47A60">
      <w:pPr>
        <w:spacing w:beforeLines="0" w:before="0"/>
        <w:rPr>
          <w:rFonts w:ascii="ＭＳ 明朝" w:hAnsi="ＭＳ 明朝"/>
        </w:rPr>
      </w:pPr>
    </w:p>
    <w:p w14:paraId="2C6BF214" w14:textId="65CEA0E7" w:rsidR="00C47A60" w:rsidRPr="007D2AF2" w:rsidRDefault="007145A9" w:rsidP="00C47A60">
      <w:pPr>
        <w:spacing w:beforeLines="0" w:before="0"/>
        <w:rPr>
          <w:rFonts w:ascii="ＭＳ 明朝" w:hAnsi="ＭＳ 明朝"/>
        </w:rPr>
      </w:pPr>
      <w:r w:rsidRPr="007D2AF2">
        <w:rPr>
          <w:rFonts w:ascii="ＭＳ 明朝" w:hAnsi="ＭＳ 明朝" w:hint="eastAsia"/>
        </w:rPr>
        <w:t>2）方法</w:t>
      </w:r>
    </w:p>
    <w:p w14:paraId="7A365E92" w14:textId="4B4836D2" w:rsidR="006735E7" w:rsidRPr="007D2AF2" w:rsidRDefault="006735E7" w:rsidP="00C47A60">
      <w:pPr>
        <w:spacing w:beforeLines="0" w:before="0"/>
        <w:rPr>
          <w:rFonts w:ascii="ＭＳ 明朝" w:hAnsi="ＭＳ 明朝"/>
        </w:rPr>
      </w:pPr>
      <w:r w:rsidRPr="007D2AF2">
        <w:rPr>
          <w:rFonts w:ascii="ＭＳ 明朝" w:hAnsi="ＭＳ 明朝" w:hint="eastAsia"/>
        </w:rPr>
        <w:t>（1）研究デザイン</w:t>
      </w:r>
    </w:p>
    <w:p w14:paraId="7648BE2B" w14:textId="6A38C975" w:rsidR="0044712B" w:rsidRPr="007D2AF2" w:rsidRDefault="003024D6" w:rsidP="007145A9">
      <w:pPr>
        <w:spacing w:beforeLines="0" w:before="0"/>
        <w:ind w:firstLine="230"/>
        <w:rPr>
          <w:rFonts w:ascii="ＭＳ 明朝" w:hAnsi="ＭＳ 明朝"/>
        </w:rPr>
      </w:pPr>
      <w:r>
        <w:rPr>
          <w:rFonts w:ascii="ＭＳ 明朝" w:hAnsi="ＭＳ 明朝" w:hint="eastAsia"/>
        </w:rPr>
        <w:t>トーキングサークル</w:t>
      </w:r>
      <w:r w:rsidR="007145A9" w:rsidRPr="007D2AF2">
        <w:rPr>
          <w:rFonts w:ascii="ＭＳ 明朝" w:hAnsi="ＭＳ 明朝" w:hint="eastAsia"/>
        </w:rPr>
        <w:t>参加と</w:t>
      </w:r>
      <w:r w:rsidR="00763CA8">
        <w:rPr>
          <w:rFonts w:ascii="ＭＳ 明朝" w:hAnsi="ＭＳ 明朝" w:hint="eastAsia"/>
        </w:rPr>
        <w:t>雑談会</w:t>
      </w:r>
      <w:r w:rsidR="007145A9" w:rsidRPr="007D2AF2">
        <w:rPr>
          <w:rFonts w:ascii="ＭＳ 明朝" w:hAnsi="ＭＳ 明朝" w:hint="eastAsia"/>
        </w:rPr>
        <w:t>参加の効果を</w:t>
      </w:r>
      <w:r w:rsidR="007216EF" w:rsidRPr="007D2AF2">
        <w:rPr>
          <w:rFonts w:ascii="ＭＳ 明朝" w:hAnsi="ＭＳ 明朝" w:hint="eastAsia"/>
        </w:rPr>
        <w:t>クロスオーバー</w:t>
      </w:r>
      <w:r w:rsidR="007145A9" w:rsidRPr="007D2AF2">
        <w:rPr>
          <w:rFonts w:ascii="ＭＳ 明朝" w:hAnsi="ＭＳ 明朝" w:hint="eastAsia"/>
        </w:rPr>
        <w:t>スタディで比較する。</w:t>
      </w:r>
      <w:r>
        <w:rPr>
          <w:rFonts w:ascii="ＭＳ 明朝" w:hAnsi="ＭＳ 明朝" w:hint="eastAsia"/>
        </w:rPr>
        <w:t>トーキングサークル</w:t>
      </w:r>
      <w:r w:rsidR="001F0BC1" w:rsidRPr="007D2AF2">
        <w:rPr>
          <w:rFonts w:ascii="ＭＳ 明朝" w:hAnsi="ＭＳ 明朝" w:hint="eastAsia"/>
        </w:rPr>
        <w:t>先行群、</w:t>
      </w:r>
      <w:r w:rsidR="00763CA8">
        <w:rPr>
          <w:rFonts w:ascii="ＭＳ 明朝" w:hAnsi="ＭＳ 明朝" w:hint="eastAsia"/>
        </w:rPr>
        <w:t>雑談会</w:t>
      </w:r>
      <w:r w:rsidR="001F0BC1" w:rsidRPr="007D2AF2">
        <w:rPr>
          <w:rFonts w:ascii="ＭＳ 明朝" w:hAnsi="ＭＳ 明朝" w:hint="eastAsia"/>
        </w:rPr>
        <w:t>先行群</w:t>
      </w:r>
      <w:r w:rsidR="007145A9" w:rsidRPr="007D2AF2">
        <w:rPr>
          <w:rFonts w:ascii="ＭＳ 明朝" w:hAnsi="ＭＳ 明朝" w:hint="eastAsia"/>
        </w:rPr>
        <w:t>の人数は</w:t>
      </w:r>
      <w:r w:rsidR="001F0BC1" w:rsidRPr="007D2AF2">
        <w:rPr>
          <w:rFonts w:ascii="ＭＳ 明朝" w:hAnsi="ＭＳ 明朝" w:hint="eastAsia"/>
        </w:rPr>
        <w:t>各７名</w:t>
      </w:r>
      <w:r w:rsidR="007145A9" w:rsidRPr="007D2AF2">
        <w:rPr>
          <w:rFonts w:ascii="ＭＳ 明朝" w:hAnsi="ＭＳ 明朝" w:hint="eastAsia"/>
        </w:rPr>
        <w:t>で</w:t>
      </w:r>
      <w:r w:rsidR="001F0BC1" w:rsidRPr="007D2AF2">
        <w:rPr>
          <w:rFonts w:ascii="ＭＳ 明朝" w:hAnsi="ＭＳ 明朝" w:hint="eastAsia"/>
        </w:rPr>
        <w:t>、</w:t>
      </w:r>
      <w:r>
        <w:rPr>
          <w:rFonts w:ascii="ＭＳ 明朝" w:hAnsi="ＭＳ 明朝" w:hint="eastAsia"/>
        </w:rPr>
        <w:t>トーキングサークル</w:t>
      </w:r>
      <w:r w:rsidR="001F0BC1" w:rsidRPr="007D2AF2">
        <w:rPr>
          <w:rFonts w:ascii="ＭＳ 明朝" w:hAnsi="ＭＳ 明朝" w:hint="eastAsia"/>
        </w:rPr>
        <w:t>の場合にのみ</w:t>
      </w:r>
      <w:r w:rsidR="007145A9" w:rsidRPr="007D2AF2">
        <w:rPr>
          <w:rFonts w:ascii="ＭＳ 明朝" w:hAnsi="ＭＳ 明朝" w:hint="eastAsia"/>
        </w:rPr>
        <w:t>、</w:t>
      </w:r>
      <w:r w:rsidR="001F0BC1" w:rsidRPr="007D2AF2">
        <w:rPr>
          <w:rFonts w:ascii="ＭＳ 明朝" w:hAnsi="ＭＳ 明朝" w:hint="eastAsia"/>
        </w:rPr>
        <w:t>対話の担い手</w:t>
      </w:r>
      <w:r w:rsidR="007145A9" w:rsidRPr="007D2AF2">
        <w:rPr>
          <w:rFonts w:ascii="ＭＳ 明朝" w:hAnsi="ＭＳ 明朝" w:hint="eastAsia"/>
        </w:rPr>
        <w:t>である</w:t>
      </w:r>
      <w:r w:rsidR="001F0BC1" w:rsidRPr="007D2AF2">
        <w:rPr>
          <w:rFonts w:ascii="ＭＳ 明朝" w:hAnsi="ＭＳ 明朝" w:hint="eastAsia"/>
        </w:rPr>
        <w:t>サークルキーパーが参加</w:t>
      </w:r>
      <w:r w:rsidR="007145A9" w:rsidRPr="007D2AF2">
        <w:rPr>
          <w:rFonts w:ascii="ＭＳ 明朝" w:hAnsi="ＭＳ 明朝" w:hint="eastAsia"/>
        </w:rPr>
        <w:t>する</w:t>
      </w:r>
      <w:r w:rsidR="001F0BC1" w:rsidRPr="007D2AF2">
        <w:rPr>
          <w:rFonts w:ascii="ＭＳ 明朝" w:hAnsi="ＭＳ 明朝" w:hint="eastAsia"/>
        </w:rPr>
        <w:t>。</w:t>
      </w:r>
      <w:r w:rsidR="007145A9" w:rsidRPr="002F62B2">
        <w:rPr>
          <w:rFonts w:ascii="ＭＳ 明朝" w:hAnsi="ＭＳ 明朝" w:hint="eastAsia"/>
          <w:u w:val="single"/>
        </w:rPr>
        <w:t>サークルキーパー</w:t>
      </w:r>
      <w:r w:rsidR="0044712B" w:rsidRPr="002F62B2">
        <w:rPr>
          <w:rFonts w:ascii="ＭＳ 明朝" w:hAnsi="ＭＳ 明朝" w:hint="eastAsia"/>
          <w:u w:val="single"/>
        </w:rPr>
        <w:t>は研究</w:t>
      </w:r>
      <w:r w:rsidR="002F62B2" w:rsidRPr="002F62B2">
        <w:rPr>
          <w:rFonts w:ascii="ＭＳ 明朝" w:hAnsi="ＭＳ 明朝" w:hint="eastAsia"/>
          <w:u w:val="single"/>
        </w:rPr>
        <w:t>代表</w:t>
      </w:r>
      <w:r w:rsidR="0044712B" w:rsidRPr="002F62B2">
        <w:rPr>
          <w:rFonts w:ascii="ＭＳ 明朝" w:hAnsi="ＭＳ 明朝" w:hint="eastAsia"/>
          <w:u w:val="single"/>
        </w:rPr>
        <w:t>者が</w:t>
      </w:r>
      <w:r w:rsidR="002F62B2" w:rsidRPr="002F62B2">
        <w:rPr>
          <w:rFonts w:ascii="ＭＳ 明朝" w:hAnsi="ＭＳ 明朝" w:hint="eastAsia"/>
          <w:u w:val="single"/>
        </w:rPr>
        <w:t>代表理事を務める特定非営利活動法人の</w:t>
      </w:r>
      <w:r w:rsidR="002F62B2">
        <w:rPr>
          <w:rFonts w:ascii="ＭＳ 明朝" w:hAnsi="ＭＳ 明朝" w:hint="eastAsia"/>
          <w:u w:val="single"/>
        </w:rPr>
        <w:t>副代表理事で</w:t>
      </w:r>
      <w:r w:rsidR="002F62B2" w:rsidRPr="002F62B2">
        <w:rPr>
          <w:rFonts w:ascii="ＭＳ 明朝" w:hAnsi="ＭＳ 明朝" w:hint="eastAsia"/>
          <w:u w:val="single"/>
        </w:rPr>
        <w:t>、</w:t>
      </w:r>
      <w:r w:rsidR="002F62B2">
        <w:rPr>
          <w:rFonts w:ascii="ＭＳ 明朝" w:hAnsi="ＭＳ 明朝" w:hint="eastAsia"/>
          <w:u w:val="single"/>
        </w:rPr>
        <w:t>継続的に</w:t>
      </w:r>
      <w:r w:rsidR="002F62B2" w:rsidRPr="002F62B2">
        <w:rPr>
          <w:rFonts w:ascii="ＭＳ 明朝" w:hAnsi="ＭＳ 明朝" w:hint="eastAsia"/>
          <w:u w:val="single"/>
        </w:rPr>
        <w:t>高齢者福祉施設や地域で</w:t>
      </w:r>
      <w:r w:rsidR="002F62B2">
        <w:rPr>
          <w:rFonts w:ascii="ＭＳ 明朝" w:hAnsi="ＭＳ 明朝" w:hint="eastAsia"/>
          <w:u w:val="single"/>
        </w:rPr>
        <w:t>の</w:t>
      </w:r>
      <w:r w:rsidR="002F62B2" w:rsidRPr="002F62B2">
        <w:rPr>
          <w:rFonts w:ascii="ＭＳ 明朝" w:hAnsi="ＭＳ 明朝" w:hint="eastAsia"/>
          <w:u w:val="single"/>
        </w:rPr>
        <w:t>トーキングサークルの対話の会を</w:t>
      </w:r>
      <w:r w:rsidR="002F62B2">
        <w:rPr>
          <w:rFonts w:ascii="ＭＳ 明朝" w:hAnsi="ＭＳ 明朝" w:hint="eastAsia"/>
          <w:u w:val="single"/>
        </w:rPr>
        <w:t>担ってきた</w:t>
      </w:r>
      <w:r w:rsidR="0044712B" w:rsidRPr="002F62B2">
        <w:rPr>
          <w:rFonts w:ascii="ＭＳ 明朝" w:hAnsi="ＭＳ 明朝" w:hint="eastAsia"/>
          <w:u w:val="single"/>
        </w:rPr>
        <w:t>、</w:t>
      </w:r>
      <w:r w:rsidR="002F62B2">
        <w:rPr>
          <w:rFonts w:ascii="ＭＳ 明朝" w:hAnsi="ＭＳ 明朝" w:hint="eastAsia"/>
          <w:u w:val="single"/>
        </w:rPr>
        <w:t>カナダやフィンランドの実践家との交流にも同行した熟練者である。</w:t>
      </w:r>
      <w:r w:rsidR="0044712B" w:rsidRPr="007D2AF2">
        <w:rPr>
          <w:rFonts w:ascii="ＭＳ 明朝" w:hAnsi="ＭＳ 明朝" w:hint="eastAsia"/>
        </w:rPr>
        <w:t>両群での対話の</w:t>
      </w:r>
      <w:r w:rsidR="007145A9" w:rsidRPr="007D2AF2">
        <w:rPr>
          <w:rFonts w:ascii="ＭＳ 明朝" w:hAnsi="ＭＳ 明朝" w:hint="eastAsia"/>
        </w:rPr>
        <w:t>質を均等にするため、両群のサークルキーパーは同人物とする。</w:t>
      </w:r>
      <w:r w:rsidR="00680E0F" w:rsidRPr="007D2AF2">
        <w:rPr>
          <w:rFonts w:ascii="ＭＳ 明朝" w:hAnsi="ＭＳ 明朝" w:hint="eastAsia"/>
        </w:rPr>
        <w:t>協力学生</w:t>
      </w:r>
      <w:r w:rsidR="002F62B2">
        <w:rPr>
          <w:rFonts w:ascii="ＭＳ 明朝" w:hAnsi="ＭＳ 明朝" w:hint="eastAsia"/>
        </w:rPr>
        <w:t>7</w:t>
      </w:r>
      <w:r w:rsidR="00680E0F" w:rsidRPr="007D2AF2">
        <w:rPr>
          <w:rFonts w:ascii="ＭＳ 明朝" w:hAnsi="ＭＳ 明朝" w:hint="eastAsia"/>
        </w:rPr>
        <w:t>名の学生のうち１名は</w:t>
      </w:r>
      <w:r>
        <w:rPr>
          <w:rFonts w:ascii="ＭＳ 明朝" w:hAnsi="ＭＳ 明朝" w:hint="eastAsia"/>
        </w:rPr>
        <w:t>トーキングサークル</w:t>
      </w:r>
      <w:r w:rsidR="00680E0F" w:rsidRPr="007D2AF2">
        <w:rPr>
          <w:rFonts w:ascii="ＭＳ 明朝" w:hAnsi="ＭＳ 明朝" w:hint="eastAsia"/>
        </w:rPr>
        <w:t>において、サークルキーパーの補助を兼ね、雑談会においては司会を務める。この2名は研究</w:t>
      </w:r>
      <w:r w:rsidR="00763CA8">
        <w:rPr>
          <w:rFonts w:ascii="ＭＳ 明朝" w:hAnsi="ＭＳ 明朝" w:hint="eastAsia"/>
        </w:rPr>
        <w:t>代表</w:t>
      </w:r>
      <w:r w:rsidR="00680E0F" w:rsidRPr="007D2AF2">
        <w:rPr>
          <w:rFonts w:ascii="ＭＳ 明朝" w:hAnsi="ＭＳ 明朝" w:hint="eastAsia"/>
        </w:rPr>
        <w:t>者が</w:t>
      </w:r>
      <w:r w:rsidR="002F62B2">
        <w:rPr>
          <w:rFonts w:ascii="ＭＳ 明朝" w:hAnsi="ＭＳ 明朝" w:hint="eastAsia"/>
        </w:rPr>
        <w:t>毎年開講している</w:t>
      </w:r>
      <w:r w:rsidR="00763CA8" w:rsidRPr="002F62B2">
        <w:rPr>
          <w:rFonts w:ascii="ＭＳ 明朝" w:hAnsi="ＭＳ 明朝" w:hint="eastAsia"/>
          <w:u w:val="single"/>
        </w:rPr>
        <w:t>高齢者保健福祉論</w:t>
      </w:r>
      <w:r w:rsidR="002F62B2" w:rsidRPr="002F62B2">
        <w:rPr>
          <w:rFonts w:ascii="ＭＳ 明朝" w:hAnsi="ＭＳ 明朝" w:hint="eastAsia"/>
          <w:u w:val="single"/>
        </w:rPr>
        <w:t>（</w:t>
      </w:r>
      <w:r w:rsidR="002F62B2">
        <w:rPr>
          <w:rFonts w:ascii="ＭＳ 明朝" w:hAnsi="ＭＳ 明朝" w:hint="eastAsia"/>
          <w:u w:val="single"/>
        </w:rPr>
        <w:t>3</w:t>
      </w:r>
      <w:r w:rsidR="002F62B2" w:rsidRPr="002F62B2">
        <w:rPr>
          <w:rFonts w:ascii="ＭＳ 明朝" w:hAnsi="ＭＳ 明朝" w:hint="eastAsia"/>
          <w:u w:val="single"/>
        </w:rPr>
        <w:t>年後期）の</w:t>
      </w:r>
      <w:r w:rsidR="00680E0F" w:rsidRPr="002F62B2">
        <w:rPr>
          <w:rFonts w:ascii="ＭＳ 明朝" w:hAnsi="ＭＳ 明朝" w:hint="eastAsia"/>
          <w:u w:val="single"/>
        </w:rPr>
        <w:t>授業</w:t>
      </w:r>
      <w:r w:rsidR="002F62B2">
        <w:rPr>
          <w:rFonts w:ascii="ＭＳ 明朝" w:hAnsi="ＭＳ 明朝" w:hint="eastAsia"/>
          <w:u w:val="single"/>
        </w:rPr>
        <w:t>を受講し、研究協力を申し出てくれた男子学生（</w:t>
      </w:r>
      <w:r w:rsidR="002F62B2" w:rsidRPr="002F62B2">
        <w:rPr>
          <w:rFonts w:ascii="ＭＳ 明朝" w:hAnsi="ＭＳ 明朝" w:hint="eastAsia"/>
          <w:u w:val="single"/>
        </w:rPr>
        <w:t>4年次生</w:t>
      </w:r>
      <w:r w:rsidR="002F62B2">
        <w:rPr>
          <w:rFonts w:ascii="ＭＳ 明朝" w:hAnsi="ＭＳ 明朝" w:hint="eastAsia"/>
          <w:u w:val="single"/>
        </w:rPr>
        <w:t>）</w:t>
      </w:r>
      <w:r w:rsidR="002F62B2" w:rsidRPr="002F62B2">
        <w:rPr>
          <w:rFonts w:ascii="ＭＳ 明朝" w:hAnsi="ＭＳ 明朝" w:hint="eastAsia"/>
          <w:u w:val="single"/>
        </w:rPr>
        <w:t>で</w:t>
      </w:r>
      <w:r w:rsidR="00680E0F" w:rsidRPr="007D2AF2">
        <w:rPr>
          <w:rFonts w:ascii="ＭＳ 明朝" w:hAnsi="ＭＳ 明朝" w:hint="eastAsia"/>
        </w:rPr>
        <w:t>ある。</w:t>
      </w:r>
      <w:r w:rsidR="002F62B2">
        <w:rPr>
          <w:rFonts w:ascii="ＭＳ 明朝" w:hAnsi="ＭＳ 明朝" w:hint="eastAsia"/>
        </w:rPr>
        <w:t>研究</w:t>
      </w:r>
      <w:r w:rsidR="00C6170D" w:rsidRPr="007D2AF2">
        <w:rPr>
          <w:rFonts w:ascii="ＭＳ 明朝" w:hAnsi="ＭＳ 明朝" w:hint="eastAsia"/>
        </w:rPr>
        <w:t>協力を申し出てくれた学生</w:t>
      </w:r>
      <w:r w:rsidR="002F62B2">
        <w:rPr>
          <w:rFonts w:ascii="ＭＳ 明朝" w:hAnsi="ＭＳ 明朝" w:hint="eastAsia"/>
        </w:rPr>
        <w:t>たち</w:t>
      </w:r>
      <w:r w:rsidR="00C6170D" w:rsidRPr="007D2AF2">
        <w:rPr>
          <w:rFonts w:ascii="ＭＳ 明朝" w:hAnsi="ＭＳ 明朝" w:hint="eastAsia"/>
        </w:rPr>
        <w:t>の都合が最優先になるが</w:t>
      </w:r>
      <w:r w:rsidR="002F62B2">
        <w:rPr>
          <w:rFonts w:ascii="ＭＳ 明朝" w:hAnsi="ＭＳ 明朝" w:hint="eastAsia"/>
        </w:rPr>
        <w:t>、</w:t>
      </w:r>
      <w:r w:rsidR="00C6170D" w:rsidRPr="007D2AF2">
        <w:rPr>
          <w:rFonts w:ascii="ＭＳ 明朝" w:hAnsi="ＭＳ 明朝" w:hint="eastAsia"/>
        </w:rPr>
        <w:t>男女差はできるだけ同様になるよう</w:t>
      </w:r>
      <w:r w:rsidR="002F62B2">
        <w:rPr>
          <w:rFonts w:ascii="ＭＳ 明朝" w:hAnsi="ＭＳ 明朝" w:hint="eastAsia"/>
        </w:rPr>
        <w:t>参加日程の</w:t>
      </w:r>
      <w:r w:rsidR="00C6170D" w:rsidRPr="007D2AF2">
        <w:rPr>
          <w:rFonts w:ascii="ＭＳ 明朝" w:hAnsi="ＭＳ 明朝" w:hint="eastAsia"/>
        </w:rPr>
        <w:t>協力を求めた。</w:t>
      </w:r>
      <w:r w:rsidR="007145A9" w:rsidRPr="007D2AF2">
        <w:rPr>
          <w:rFonts w:ascii="ＭＳ 明朝" w:hAnsi="ＭＳ 明朝" w:hint="eastAsia"/>
        </w:rPr>
        <w:t>即興的に問うためのツール</w:t>
      </w:r>
      <w:r w:rsidR="00A02548" w:rsidRPr="007D2AF2">
        <w:rPr>
          <w:rFonts w:ascii="ＭＳ 明朝" w:hAnsi="ＭＳ 明朝" w:hint="eastAsia"/>
        </w:rPr>
        <w:t>として、学生が話の素材としやすいだろう写真を準備し、両群に対して同じ写真カード</w:t>
      </w:r>
      <w:r w:rsidR="007145A9" w:rsidRPr="007D2AF2">
        <w:rPr>
          <w:rFonts w:ascii="ＭＳ 明朝" w:hAnsi="ＭＳ 明朝" w:hint="eastAsia"/>
        </w:rPr>
        <w:t>と</w:t>
      </w:r>
      <w:r w:rsidR="00E44F5A" w:rsidRPr="007D2AF2">
        <w:rPr>
          <w:rFonts w:ascii="ＭＳ 明朝" w:hAnsi="ＭＳ 明朝" w:hint="eastAsia"/>
        </w:rPr>
        <w:t>「</w:t>
      </w:r>
      <w:r w:rsidR="007145A9" w:rsidRPr="007D2AF2">
        <w:rPr>
          <w:rFonts w:ascii="ＭＳ 明朝" w:hAnsi="ＭＳ 明朝" w:hint="eastAsia"/>
        </w:rPr>
        <w:t>問い」</w:t>
      </w:r>
      <w:r w:rsidR="00E44F5A" w:rsidRPr="007D2AF2">
        <w:rPr>
          <w:rFonts w:ascii="ＭＳ 明朝" w:hAnsi="ＭＳ 明朝" w:hint="eastAsia"/>
        </w:rPr>
        <w:t>を用いる</w:t>
      </w:r>
      <w:r w:rsidR="007145A9" w:rsidRPr="007D2AF2">
        <w:rPr>
          <w:rFonts w:ascii="ＭＳ 明朝" w:hAnsi="ＭＳ 明朝" w:hint="eastAsia"/>
        </w:rPr>
        <w:t>。</w:t>
      </w:r>
    </w:p>
    <w:p w14:paraId="052F6F20" w14:textId="298A85E1" w:rsidR="00FE03AA" w:rsidRPr="001943AC" w:rsidRDefault="00FE03AA" w:rsidP="00FE03AA">
      <w:pPr>
        <w:spacing w:beforeLines="0" w:before="0"/>
        <w:jc w:val="right"/>
        <w:rPr>
          <w:rFonts w:ascii="ＭＳ 明朝" w:hAnsi="ＭＳ 明朝"/>
          <w:color w:val="FF0000"/>
        </w:rPr>
      </w:pPr>
      <w:r w:rsidRPr="001943AC">
        <w:rPr>
          <w:rFonts w:ascii="ＭＳ 明朝" w:hAnsi="ＭＳ 明朝" w:hint="eastAsia"/>
          <w:color w:val="FF0000"/>
        </w:rPr>
        <w:t xml:space="preserve">図1　</w:t>
      </w:r>
    </w:p>
    <w:p w14:paraId="0886FF84" w14:textId="77777777" w:rsidR="00FE03AA" w:rsidRPr="007D2AF2" w:rsidRDefault="00FE03AA" w:rsidP="00FE03AA">
      <w:pPr>
        <w:spacing w:beforeLines="0" w:before="0"/>
        <w:rPr>
          <w:rFonts w:ascii="ＭＳ 明朝" w:hAnsi="ＭＳ 明朝"/>
        </w:rPr>
      </w:pPr>
    </w:p>
    <w:p w14:paraId="35994B7B" w14:textId="315B3F62" w:rsidR="00680E0F" w:rsidRPr="007D2AF2" w:rsidRDefault="00680E0F" w:rsidP="00680E0F">
      <w:pPr>
        <w:spacing w:beforeLines="0" w:before="0"/>
        <w:rPr>
          <w:rFonts w:ascii="ＭＳ 明朝" w:hAnsi="ＭＳ 明朝"/>
        </w:rPr>
      </w:pPr>
      <w:r w:rsidRPr="007D2AF2">
        <w:rPr>
          <w:rFonts w:ascii="ＭＳ 明朝" w:hAnsi="ＭＳ 明朝" w:hint="eastAsia"/>
        </w:rPr>
        <w:t>（2）</w:t>
      </w:r>
      <w:r w:rsidR="008676E4" w:rsidRPr="007D2AF2">
        <w:rPr>
          <w:rFonts w:ascii="ＭＳ 明朝" w:hAnsi="ＭＳ 明朝" w:hint="eastAsia"/>
        </w:rPr>
        <w:t>日本版修復的対話トーキングサークルの</w:t>
      </w:r>
      <w:r w:rsidR="003B3EB5" w:rsidRPr="007D2AF2">
        <w:rPr>
          <w:rFonts w:ascii="ＭＳ 明朝" w:hAnsi="ＭＳ 明朝" w:hint="eastAsia"/>
        </w:rPr>
        <w:t>対話</w:t>
      </w:r>
      <w:r w:rsidR="008676E4" w:rsidRPr="007D2AF2">
        <w:rPr>
          <w:rFonts w:ascii="ＭＳ 明朝" w:hAnsi="ＭＳ 明朝" w:hint="eastAsia"/>
        </w:rPr>
        <w:t>構造</w:t>
      </w:r>
    </w:p>
    <w:p w14:paraId="6A50FDFD" w14:textId="6D785A6D" w:rsidR="008676E4" w:rsidRPr="007D2AF2" w:rsidRDefault="008676E4" w:rsidP="00480955">
      <w:pPr>
        <w:spacing w:beforeLines="0" w:before="0"/>
        <w:rPr>
          <w:rFonts w:ascii="ＭＳ 明朝" w:hAnsi="ＭＳ 明朝"/>
        </w:rPr>
      </w:pPr>
      <w:r w:rsidRPr="007D2AF2">
        <w:rPr>
          <w:rFonts w:ascii="ＭＳ 明朝" w:hAnsi="ＭＳ 明朝" w:hint="eastAsia"/>
        </w:rPr>
        <w:t xml:space="preserve">　この対話は、サークルキーパー（以下、キーパー）と呼ぶ対話の担い手により主導されるが、その手順はあらかじめ定まっており、以下のようになる。キーパーは自己紹介とともに、修復的対話とそのルールを説明する。お互いを尊重する対話の場であること、トーキングピースという話し手を示す物を使用して対話すること、キーパーが最初に問い、最初に話すこと、話し終わったら時計回りまたは時計の反対周りでトーキングピースを回すこと、トーキングピースが回ってきたら話す番となることである。ルールは、お互いを尊</w:t>
      </w:r>
      <w:r w:rsidRPr="007D2AF2">
        <w:rPr>
          <w:rFonts w:ascii="ＭＳ 明朝" w:hAnsi="ＭＳ 明朝" w:hint="eastAsia"/>
        </w:rPr>
        <w:lastRenderedPageBreak/>
        <w:t>重すること、話す人の話をよく聴くこと、</w:t>
      </w:r>
      <w:r w:rsidR="00480955" w:rsidRPr="007D2AF2">
        <w:rPr>
          <w:rFonts w:ascii="ＭＳ 明朝" w:hAnsi="ＭＳ 明朝" w:hint="eastAsia"/>
        </w:rPr>
        <w:t>相手</w:t>
      </w:r>
      <w:r w:rsidRPr="007D2AF2">
        <w:rPr>
          <w:rFonts w:ascii="ＭＳ 明朝" w:hAnsi="ＭＳ 明朝" w:hint="eastAsia"/>
        </w:rPr>
        <w:t>を非難しないこと、話したくない時は話さなくてよ</w:t>
      </w:r>
      <w:r w:rsidR="00480955" w:rsidRPr="007D2AF2">
        <w:rPr>
          <w:rFonts w:ascii="ＭＳ 明朝" w:hAnsi="ＭＳ 明朝" w:hint="eastAsia"/>
        </w:rPr>
        <w:t>くパスできる</w:t>
      </w:r>
      <w:r w:rsidRPr="007D2AF2">
        <w:rPr>
          <w:rFonts w:ascii="ＭＳ 明朝" w:hAnsi="ＭＳ 明朝" w:hint="eastAsia"/>
        </w:rPr>
        <w:t>という</w:t>
      </w:r>
      <w:r w:rsidR="00480955" w:rsidRPr="007D2AF2">
        <w:rPr>
          <w:rFonts w:ascii="ＭＳ 明朝" w:hAnsi="ＭＳ 明朝" w:hint="eastAsia"/>
        </w:rPr>
        <w:t>ルールである。</w:t>
      </w:r>
      <w:r w:rsidR="003B3EB5" w:rsidRPr="007D2AF2">
        <w:rPr>
          <w:rFonts w:ascii="ＭＳ 明朝" w:hAnsi="ＭＳ 明朝" w:hint="eastAsia"/>
        </w:rPr>
        <w:t>即興的な語りを引き出すために、言葉や写真のカードを用いて問う。キーパーが熟練していれば、カードを用いないこともできる。</w:t>
      </w:r>
    </w:p>
    <w:p w14:paraId="3554578C" w14:textId="28C17023" w:rsidR="00976204" w:rsidRPr="007D2AF2" w:rsidRDefault="00480955" w:rsidP="003B3EB5">
      <w:pPr>
        <w:spacing w:beforeLines="0" w:before="0"/>
        <w:rPr>
          <w:rFonts w:ascii="ＭＳ 明朝" w:hAnsi="ＭＳ 明朝"/>
        </w:rPr>
      </w:pPr>
      <w:r w:rsidRPr="007D2AF2">
        <w:rPr>
          <w:rFonts w:ascii="ＭＳ 明朝" w:hAnsi="ＭＳ 明朝" w:hint="eastAsia"/>
        </w:rPr>
        <w:t xml:space="preserve">　トーキングピースが一巡することを1ラウンドと呼ぶ。最初にチェックインがあり、</w:t>
      </w:r>
      <w:r w:rsidR="00A02548" w:rsidRPr="007D2AF2">
        <w:rPr>
          <w:rFonts w:ascii="ＭＳ 明朝" w:hAnsi="ＭＳ 明朝" w:hint="eastAsia"/>
        </w:rPr>
        <w:t>研</w:t>
      </w:r>
      <w:r w:rsidRPr="007D2AF2">
        <w:rPr>
          <w:rFonts w:ascii="ＭＳ 明朝" w:hAnsi="ＭＳ 明朝" w:hint="eastAsia"/>
        </w:rPr>
        <w:t>究</w:t>
      </w:r>
      <w:r w:rsidR="003024D6" w:rsidRPr="003024D6">
        <w:rPr>
          <w:rFonts w:ascii="ＭＳ 明朝" w:hAnsi="ＭＳ 明朝" w:hint="eastAsia"/>
          <w:u w:val="single"/>
        </w:rPr>
        <w:t>代表</w:t>
      </w:r>
      <w:r w:rsidRPr="003024D6">
        <w:rPr>
          <w:rFonts w:ascii="ＭＳ 明朝" w:hAnsi="ＭＳ 明朝" w:hint="eastAsia"/>
          <w:u w:val="single"/>
        </w:rPr>
        <w:t>者ら</w:t>
      </w:r>
      <w:r w:rsidRPr="007D2AF2">
        <w:rPr>
          <w:rFonts w:ascii="ＭＳ 明朝" w:hAnsi="ＭＳ 明朝" w:hint="eastAsia"/>
        </w:rPr>
        <w:t>が実践するトーキングサークルは、</w:t>
      </w:r>
      <w:r w:rsidR="00976204" w:rsidRPr="007D2AF2">
        <w:rPr>
          <w:rFonts w:ascii="ＭＳ 明朝" w:hAnsi="ＭＳ 明朝" w:hint="eastAsia"/>
        </w:rPr>
        <w:t>計３ラウンドの定型を基本としている。</w:t>
      </w:r>
      <w:r w:rsidR="00A02548" w:rsidRPr="007D2AF2">
        <w:rPr>
          <w:rFonts w:ascii="ＭＳ 明朝" w:hAnsi="ＭＳ 明朝" w:hint="eastAsia"/>
        </w:rPr>
        <w:t>チェックイン</w:t>
      </w:r>
      <w:r w:rsidR="00A12999" w:rsidRPr="007D2AF2">
        <w:rPr>
          <w:rFonts w:ascii="ＭＳ 明朝" w:hAnsi="ＭＳ 明朝" w:hint="eastAsia"/>
        </w:rPr>
        <w:t>で計8回</w:t>
      </w:r>
      <w:r w:rsidR="00976204" w:rsidRPr="007D2AF2">
        <w:rPr>
          <w:rFonts w:ascii="ＭＳ 明朝" w:hAnsi="ＭＳ 明朝" w:hint="eastAsia"/>
        </w:rPr>
        <w:t>の</w:t>
      </w:r>
      <w:r w:rsidR="00A12999" w:rsidRPr="007D2AF2">
        <w:rPr>
          <w:rFonts w:ascii="ＭＳ 明朝" w:hAnsi="ＭＳ 明朝" w:hint="eastAsia"/>
        </w:rPr>
        <w:t>マインドフルネス様の深い呼吸を８回行う瞑想の時間を持つ。</w:t>
      </w:r>
      <w:r w:rsidR="003B3EB5" w:rsidRPr="007D2AF2">
        <w:rPr>
          <w:rFonts w:ascii="ＭＳ 明朝" w:hAnsi="ＭＳ 明朝" w:hint="eastAsia"/>
        </w:rPr>
        <w:t>マインドフルネスでも使用される仏教楽器</w:t>
      </w:r>
      <w:r w:rsidR="00A35378" w:rsidRPr="007D2AF2">
        <w:rPr>
          <w:rFonts w:ascii="ＭＳ 明朝" w:hAnsi="ＭＳ 明朝" w:hint="eastAsia"/>
        </w:rPr>
        <w:t>ティンシャ</w:t>
      </w:r>
      <w:r w:rsidR="00A12999" w:rsidRPr="007D2AF2">
        <w:rPr>
          <w:rFonts w:ascii="ＭＳ 明朝" w:hAnsi="ＭＳ 明朝" w:hint="eastAsia"/>
        </w:rPr>
        <w:t>を</w:t>
      </w:r>
      <w:r w:rsidR="00976204" w:rsidRPr="007D2AF2">
        <w:rPr>
          <w:rFonts w:ascii="ＭＳ 明朝" w:hAnsi="ＭＳ 明朝" w:hint="eastAsia"/>
        </w:rPr>
        <w:t>、</w:t>
      </w:r>
      <w:r w:rsidR="003B3EB5" w:rsidRPr="007D2AF2">
        <w:rPr>
          <w:rFonts w:ascii="ＭＳ 明朝" w:hAnsi="ＭＳ 明朝" w:hint="eastAsia"/>
        </w:rPr>
        <w:t>呼吸の開始時</w:t>
      </w:r>
      <w:r w:rsidR="00A35378" w:rsidRPr="007D2AF2">
        <w:rPr>
          <w:rFonts w:ascii="ＭＳ 明朝" w:hAnsi="ＭＳ 明朝" w:hint="eastAsia"/>
        </w:rPr>
        <w:t>3回</w:t>
      </w:r>
      <w:r w:rsidR="003B3EB5" w:rsidRPr="007D2AF2">
        <w:rPr>
          <w:rFonts w:ascii="ＭＳ 明朝" w:hAnsi="ＭＳ 明朝" w:hint="eastAsia"/>
        </w:rPr>
        <w:t>と終了</w:t>
      </w:r>
      <w:r w:rsidR="00A12999" w:rsidRPr="007D2AF2">
        <w:rPr>
          <w:rFonts w:ascii="ＭＳ 明朝" w:hAnsi="ＭＳ 明朝" w:hint="eastAsia"/>
        </w:rPr>
        <w:t>時に1回鳴らし、その音を</w:t>
      </w:r>
      <w:r w:rsidR="003B3EB5" w:rsidRPr="007D2AF2">
        <w:rPr>
          <w:rFonts w:ascii="ＭＳ 明朝" w:hAnsi="ＭＳ 明朝" w:hint="eastAsia"/>
        </w:rPr>
        <w:t>合図に</w:t>
      </w:r>
      <w:r w:rsidR="00A12999" w:rsidRPr="007D2AF2">
        <w:rPr>
          <w:rFonts w:ascii="ＭＳ 明朝" w:hAnsi="ＭＳ 明朝" w:hint="eastAsia"/>
        </w:rPr>
        <w:t>呼吸</w:t>
      </w:r>
      <w:r w:rsidR="003B3EB5" w:rsidRPr="007D2AF2">
        <w:rPr>
          <w:rFonts w:ascii="ＭＳ 明朝" w:hAnsi="ＭＳ 明朝" w:hint="eastAsia"/>
        </w:rPr>
        <w:t>と</w:t>
      </w:r>
      <w:r w:rsidR="00A12999" w:rsidRPr="007D2AF2">
        <w:rPr>
          <w:rFonts w:ascii="ＭＳ 明朝" w:hAnsi="ＭＳ 明朝" w:hint="eastAsia"/>
        </w:rPr>
        <w:t>瞑想</w:t>
      </w:r>
      <w:r w:rsidR="003B3EB5" w:rsidRPr="007D2AF2">
        <w:rPr>
          <w:rFonts w:ascii="ＭＳ 明朝" w:hAnsi="ＭＳ 明朝" w:hint="eastAsia"/>
        </w:rPr>
        <w:t>を開始し終了</w:t>
      </w:r>
      <w:r w:rsidR="00A12999" w:rsidRPr="007D2AF2">
        <w:rPr>
          <w:rFonts w:ascii="ＭＳ 明朝" w:hAnsi="ＭＳ 明朝" w:hint="eastAsia"/>
        </w:rPr>
        <w:t>する。</w:t>
      </w:r>
    </w:p>
    <w:p w14:paraId="3442B492" w14:textId="184CD3DB" w:rsidR="00976204" w:rsidRPr="007D2AF2" w:rsidRDefault="003B3EB5" w:rsidP="00976204">
      <w:pPr>
        <w:spacing w:beforeLines="0" w:before="0"/>
        <w:ind w:firstLine="230"/>
        <w:rPr>
          <w:rFonts w:ascii="ＭＳ 明朝" w:hAnsi="ＭＳ 明朝"/>
        </w:rPr>
      </w:pPr>
      <w:r w:rsidRPr="007D2AF2">
        <w:rPr>
          <w:rFonts w:ascii="ＭＳ 明朝" w:hAnsi="ＭＳ 明朝" w:hint="eastAsia"/>
        </w:rPr>
        <w:t>対話</w:t>
      </w:r>
      <w:r w:rsidR="00A02548" w:rsidRPr="007D2AF2">
        <w:rPr>
          <w:rFonts w:ascii="ＭＳ 明朝" w:hAnsi="ＭＳ 明朝" w:hint="eastAsia"/>
        </w:rPr>
        <w:t>は</w:t>
      </w:r>
      <w:r w:rsidR="00976204" w:rsidRPr="007D2AF2">
        <w:rPr>
          <w:rFonts w:ascii="ＭＳ 明朝" w:hAnsi="ＭＳ 明朝" w:hint="eastAsia"/>
        </w:rPr>
        <w:t>キーパーが開始する</w:t>
      </w:r>
      <w:r w:rsidRPr="007D2AF2">
        <w:rPr>
          <w:rFonts w:ascii="ＭＳ 明朝" w:hAnsi="ＭＳ 明朝" w:hint="eastAsia"/>
        </w:rPr>
        <w:t>。</w:t>
      </w:r>
      <w:r w:rsidR="00A02548" w:rsidRPr="007D2AF2">
        <w:rPr>
          <w:rFonts w:ascii="ＭＳ 明朝" w:hAnsi="ＭＳ 明朝" w:hint="eastAsia"/>
        </w:rPr>
        <w:t>第</w:t>
      </w:r>
      <w:r w:rsidR="008676E4" w:rsidRPr="007D2AF2">
        <w:rPr>
          <w:rFonts w:ascii="ＭＳ 明朝" w:hAnsi="ＭＳ 明朝" w:hint="eastAsia"/>
        </w:rPr>
        <w:t>1ラウンド</w:t>
      </w:r>
      <w:r w:rsidRPr="007D2AF2">
        <w:rPr>
          <w:rFonts w:ascii="ＭＳ 明朝" w:hAnsi="ＭＳ 明朝" w:hint="eastAsia"/>
        </w:rPr>
        <w:t>：</w:t>
      </w:r>
      <w:r w:rsidR="008676E4" w:rsidRPr="007D2AF2">
        <w:rPr>
          <w:rFonts w:ascii="ＭＳ 明朝" w:hAnsi="ＭＳ 明朝" w:hint="eastAsia"/>
        </w:rPr>
        <w:t>キーパーが問</w:t>
      </w:r>
      <w:r w:rsidR="00A02548" w:rsidRPr="007D2AF2">
        <w:rPr>
          <w:rFonts w:ascii="ＭＳ 明朝" w:hAnsi="ＭＳ 明朝" w:hint="eastAsia"/>
        </w:rPr>
        <w:t>い</w:t>
      </w:r>
      <w:r w:rsidR="008676E4" w:rsidRPr="007D2AF2">
        <w:rPr>
          <w:rFonts w:ascii="ＭＳ 明朝" w:hAnsi="ＭＳ 明朝" w:hint="eastAsia"/>
        </w:rPr>
        <w:t>、</w:t>
      </w:r>
      <w:r w:rsidR="00A02548" w:rsidRPr="007D2AF2">
        <w:rPr>
          <w:rFonts w:ascii="ＭＳ 明朝" w:hAnsi="ＭＳ 明朝" w:hint="eastAsia"/>
        </w:rPr>
        <w:t>最初に</w:t>
      </w:r>
      <w:r w:rsidR="008676E4" w:rsidRPr="007D2AF2">
        <w:rPr>
          <w:rFonts w:ascii="ＭＳ 明朝" w:hAnsi="ＭＳ 明朝" w:hint="eastAsia"/>
        </w:rPr>
        <w:t>語</w:t>
      </w:r>
      <w:r w:rsidR="00A02548" w:rsidRPr="007D2AF2">
        <w:rPr>
          <w:rFonts w:ascii="ＭＳ 明朝" w:hAnsi="ＭＳ 明朝" w:hint="eastAsia"/>
        </w:rPr>
        <w:t>って</w:t>
      </w:r>
      <w:r w:rsidR="008676E4" w:rsidRPr="007D2AF2">
        <w:rPr>
          <w:rFonts w:ascii="ＭＳ 明朝" w:hAnsi="ＭＳ 明朝" w:hint="eastAsia"/>
        </w:rPr>
        <w:t>モデルを示</w:t>
      </w:r>
      <w:r w:rsidR="00A02548" w:rsidRPr="007D2AF2">
        <w:rPr>
          <w:rFonts w:ascii="ＭＳ 明朝" w:hAnsi="ＭＳ 明朝" w:hint="eastAsia"/>
        </w:rPr>
        <w:t>す。キーパー</w:t>
      </w:r>
      <w:r w:rsidRPr="007D2AF2">
        <w:rPr>
          <w:rFonts w:ascii="ＭＳ 明朝" w:hAnsi="ＭＳ 明朝" w:hint="eastAsia"/>
        </w:rPr>
        <w:t>は</w:t>
      </w:r>
      <w:r w:rsidR="00A02548" w:rsidRPr="007D2AF2">
        <w:rPr>
          <w:rFonts w:ascii="ＭＳ 明朝" w:hAnsi="ＭＳ 明朝" w:hint="eastAsia"/>
        </w:rPr>
        <w:t>グループセラピーと異なり</w:t>
      </w:r>
      <w:r w:rsidR="0003143A">
        <w:rPr>
          <w:rFonts w:ascii="ＭＳ 明朝" w:hAnsi="ＭＳ 明朝" w:hint="eastAsia"/>
        </w:rPr>
        <w:t>、いち</w:t>
      </w:r>
      <w:r w:rsidR="008676E4" w:rsidRPr="007D2AF2">
        <w:rPr>
          <w:rFonts w:ascii="ＭＳ 明朝" w:hAnsi="ＭＳ 明朝" w:hint="eastAsia"/>
        </w:rPr>
        <w:t>参加者として</w:t>
      </w:r>
      <w:r w:rsidR="00976204" w:rsidRPr="007D2AF2">
        <w:rPr>
          <w:rFonts w:ascii="ＭＳ 明朝" w:hAnsi="ＭＳ 明朝" w:hint="eastAsia"/>
        </w:rPr>
        <w:t>語る</w:t>
      </w:r>
      <w:r w:rsidR="00A02548" w:rsidRPr="007D2AF2">
        <w:rPr>
          <w:rFonts w:ascii="ＭＳ 明朝" w:hAnsi="ＭＳ 明朝" w:hint="eastAsia"/>
        </w:rPr>
        <w:t>。第</w:t>
      </w:r>
      <w:r w:rsidR="008676E4" w:rsidRPr="007D2AF2">
        <w:rPr>
          <w:rFonts w:ascii="ＭＳ 明朝" w:hAnsi="ＭＳ 明朝" w:hint="eastAsia"/>
        </w:rPr>
        <w:t>2ラウンド</w:t>
      </w:r>
      <w:r w:rsidRPr="007D2AF2">
        <w:rPr>
          <w:rFonts w:ascii="ＭＳ 明朝" w:hAnsi="ＭＳ 明朝" w:hint="eastAsia"/>
        </w:rPr>
        <w:t>の</w:t>
      </w:r>
      <w:r w:rsidR="00A02548" w:rsidRPr="007D2AF2">
        <w:rPr>
          <w:rFonts w:ascii="ＭＳ 明朝" w:hAnsi="ＭＳ 明朝" w:hint="eastAsia"/>
        </w:rPr>
        <w:t>問いは定型である。</w:t>
      </w:r>
      <w:r w:rsidRPr="007D2AF2">
        <w:rPr>
          <w:rFonts w:ascii="ＭＳ 明朝" w:hAnsi="ＭＳ 明朝" w:hint="eastAsia"/>
        </w:rPr>
        <w:t>第１ラウンドで</w:t>
      </w:r>
      <w:r w:rsidR="008676E4" w:rsidRPr="007D2AF2">
        <w:rPr>
          <w:rFonts w:ascii="ＭＳ 明朝" w:hAnsi="ＭＳ 明朝" w:hint="eastAsia"/>
        </w:rPr>
        <w:t>他の参加者の話を聴いて</w:t>
      </w:r>
      <w:r w:rsidRPr="007D2AF2">
        <w:rPr>
          <w:rFonts w:ascii="ＭＳ 明朝" w:hAnsi="ＭＳ 明朝" w:hint="eastAsia"/>
        </w:rPr>
        <w:t>どのような</w:t>
      </w:r>
      <w:r w:rsidR="008676E4" w:rsidRPr="007D2AF2">
        <w:rPr>
          <w:rFonts w:ascii="ＭＳ 明朝" w:hAnsi="ＭＳ 明朝" w:hint="eastAsia"/>
        </w:rPr>
        <w:t>感想を</w:t>
      </w:r>
      <w:r w:rsidRPr="007D2AF2">
        <w:rPr>
          <w:rFonts w:ascii="ＭＳ 明朝" w:hAnsi="ＭＳ 明朝" w:hint="eastAsia"/>
        </w:rPr>
        <w:t>持ったかを</w:t>
      </w:r>
      <w:r w:rsidR="008676E4" w:rsidRPr="007D2AF2">
        <w:rPr>
          <w:rFonts w:ascii="ＭＳ 明朝" w:hAnsi="ＭＳ 明朝" w:hint="eastAsia"/>
        </w:rPr>
        <w:t>問う</w:t>
      </w:r>
      <w:r w:rsidR="00A02548" w:rsidRPr="007D2AF2">
        <w:rPr>
          <w:rFonts w:ascii="ＭＳ 明朝" w:hAnsi="ＭＳ 明朝" w:hint="eastAsia"/>
        </w:rPr>
        <w:t>。</w:t>
      </w:r>
      <w:r w:rsidRPr="007D2AF2">
        <w:rPr>
          <w:rFonts w:ascii="ＭＳ 明朝" w:hAnsi="ＭＳ 明朝" w:hint="eastAsia"/>
        </w:rPr>
        <w:t>第２ラウンド</w:t>
      </w:r>
      <w:r w:rsidR="00976204" w:rsidRPr="007D2AF2">
        <w:rPr>
          <w:rFonts w:ascii="ＭＳ 明朝" w:hAnsi="ＭＳ 明朝" w:hint="eastAsia"/>
        </w:rPr>
        <w:t>で</w:t>
      </w:r>
      <w:r w:rsidRPr="007D2AF2">
        <w:rPr>
          <w:rFonts w:ascii="ＭＳ 明朝" w:hAnsi="ＭＳ 明朝" w:hint="eastAsia"/>
        </w:rPr>
        <w:t>も</w:t>
      </w:r>
      <w:r w:rsidR="00976204" w:rsidRPr="007D2AF2">
        <w:rPr>
          <w:rFonts w:ascii="ＭＳ 明朝" w:hAnsi="ＭＳ 明朝" w:hint="eastAsia"/>
        </w:rPr>
        <w:t>キーパーは、</w:t>
      </w:r>
      <w:r w:rsidR="0003143A">
        <w:rPr>
          <w:rFonts w:ascii="ＭＳ 明朝" w:hAnsi="ＭＳ 明朝" w:hint="eastAsia"/>
        </w:rPr>
        <w:t>いち</w:t>
      </w:r>
      <w:r w:rsidR="00976204" w:rsidRPr="007D2AF2">
        <w:rPr>
          <w:rFonts w:ascii="ＭＳ 明朝" w:hAnsi="ＭＳ 明朝" w:hint="eastAsia"/>
        </w:rPr>
        <w:t>参加者として</w:t>
      </w:r>
      <w:r w:rsidRPr="007D2AF2">
        <w:rPr>
          <w:rFonts w:ascii="ＭＳ 明朝" w:hAnsi="ＭＳ 明朝" w:hint="eastAsia"/>
        </w:rPr>
        <w:t>自分</w:t>
      </w:r>
      <w:r w:rsidR="00A02548" w:rsidRPr="007D2AF2">
        <w:rPr>
          <w:rFonts w:ascii="ＭＳ 明朝" w:hAnsi="ＭＳ 明朝" w:hint="eastAsia"/>
        </w:rPr>
        <w:t>自身の</w:t>
      </w:r>
      <w:r w:rsidR="008676E4" w:rsidRPr="007D2AF2">
        <w:rPr>
          <w:rFonts w:ascii="ＭＳ 明朝" w:hAnsi="ＭＳ 明朝" w:hint="eastAsia"/>
        </w:rPr>
        <w:t>感想を語る</w:t>
      </w:r>
      <w:r w:rsidR="00A02548" w:rsidRPr="007D2AF2">
        <w:rPr>
          <w:rFonts w:ascii="ＭＳ 明朝" w:hAnsi="ＭＳ 明朝" w:hint="eastAsia"/>
        </w:rPr>
        <w:t>。最後の第</w:t>
      </w:r>
      <w:r w:rsidR="008676E4" w:rsidRPr="007D2AF2">
        <w:rPr>
          <w:rFonts w:ascii="ＭＳ 明朝" w:hAnsi="ＭＳ 明朝" w:hint="eastAsia"/>
        </w:rPr>
        <w:t>３ラウンド</w:t>
      </w:r>
      <w:r w:rsidR="00976204" w:rsidRPr="007D2AF2">
        <w:rPr>
          <w:rFonts w:ascii="ＭＳ 明朝" w:hAnsi="ＭＳ 明朝" w:hint="eastAsia"/>
        </w:rPr>
        <w:t>では、キーパーは参加者に</w:t>
      </w:r>
      <w:r w:rsidR="008676E4" w:rsidRPr="007D2AF2">
        <w:rPr>
          <w:rFonts w:ascii="ＭＳ 明朝" w:hAnsi="ＭＳ 明朝" w:hint="eastAsia"/>
        </w:rPr>
        <w:t>この対話に参加</w:t>
      </w:r>
      <w:r w:rsidR="00976204" w:rsidRPr="007D2AF2">
        <w:rPr>
          <w:rFonts w:ascii="ＭＳ 明朝" w:hAnsi="ＭＳ 明朝" w:hint="eastAsia"/>
        </w:rPr>
        <w:t>してくれたことを感謝し、参加した</w:t>
      </w:r>
      <w:r w:rsidR="00A02548" w:rsidRPr="007D2AF2">
        <w:rPr>
          <w:rFonts w:ascii="ＭＳ 明朝" w:hAnsi="ＭＳ 明朝" w:hint="eastAsia"/>
        </w:rPr>
        <w:t>体験</w:t>
      </w:r>
      <w:r w:rsidR="008676E4" w:rsidRPr="007D2AF2">
        <w:rPr>
          <w:rFonts w:ascii="ＭＳ 明朝" w:hAnsi="ＭＳ 明朝" w:hint="eastAsia"/>
        </w:rPr>
        <w:t>を問う</w:t>
      </w:r>
      <w:r w:rsidR="00A02548" w:rsidRPr="007D2AF2">
        <w:rPr>
          <w:rFonts w:ascii="ＭＳ 明朝" w:hAnsi="ＭＳ 明朝" w:hint="eastAsia"/>
        </w:rPr>
        <w:t>。この第３ラウンド</w:t>
      </w:r>
      <w:r w:rsidR="007175FD" w:rsidRPr="007D2AF2">
        <w:rPr>
          <w:rFonts w:ascii="ＭＳ 明朝" w:hAnsi="ＭＳ 明朝" w:hint="eastAsia"/>
        </w:rPr>
        <w:t>の問い</w:t>
      </w:r>
      <w:r w:rsidR="00976204" w:rsidRPr="007D2AF2">
        <w:rPr>
          <w:rFonts w:ascii="ＭＳ 明朝" w:hAnsi="ＭＳ 明朝" w:hint="eastAsia"/>
        </w:rPr>
        <w:t>は、キーパーが今日の対話</w:t>
      </w:r>
      <w:r w:rsidR="007175FD" w:rsidRPr="007D2AF2">
        <w:rPr>
          <w:rFonts w:ascii="ＭＳ 明朝" w:hAnsi="ＭＳ 明朝" w:hint="eastAsia"/>
        </w:rPr>
        <w:t>を</w:t>
      </w:r>
      <w:r w:rsidR="0003143A">
        <w:rPr>
          <w:rFonts w:ascii="ＭＳ 明朝" w:hAnsi="ＭＳ 明朝" w:hint="eastAsia"/>
        </w:rPr>
        <w:t>評価したり</w:t>
      </w:r>
      <w:r w:rsidR="007175FD" w:rsidRPr="007D2AF2">
        <w:rPr>
          <w:rFonts w:ascii="ＭＳ 明朝" w:hAnsi="ＭＳ 明朝" w:hint="eastAsia"/>
        </w:rPr>
        <w:t>批評や</w:t>
      </w:r>
      <w:r w:rsidR="00976204" w:rsidRPr="007D2AF2">
        <w:rPr>
          <w:rFonts w:ascii="ＭＳ 明朝" w:hAnsi="ＭＳ 明朝" w:hint="eastAsia"/>
        </w:rPr>
        <w:t>総括</w:t>
      </w:r>
      <w:r w:rsidR="0003143A">
        <w:rPr>
          <w:rFonts w:ascii="ＭＳ 明朝" w:hAnsi="ＭＳ 明朝" w:hint="eastAsia"/>
        </w:rPr>
        <w:t>を</w:t>
      </w:r>
      <w:r w:rsidR="007175FD" w:rsidRPr="007D2AF2">
        <w:rPr>
          <w:rFonts w:ascii="ＭＳ 明朝" w:hAnsi="ＭＳ 明朝" w:hint="eastAsia"/>
        </w:rPr>
        <w:t>してしまわない</w:t>
      </w:r>
      <w:r w:rsidR="00976204" w:rsidRPr="007D2AF2">
        <w:rPr>
          <w:rFonts w:ascii="ＭＳ 明朝" w:hAnsi="ＭＳ 明朝" w:hint="eastAsia"/>
        </w:rPr>
        <w:t>ため</w:t>
      </w:r>
      <w:r w:rsidR="007175FD" w:rsidRPr="007D2AF2">
        <w:rPr>
          <w:rFonts w:ascii="ＭＳ 明朝" w:hAnsi="ＭＳ 明朝" w:hint="eastAsia"/>
        </w:rPr>
        <w:t>の問いなので、</w:t>
      </w:r>
      <w:r w:rsidR="00976204" w:rsidRPr="007D2AF2">
        <w:rPr>
          <w:rFonts w:ascii="ＭＳ 明朝" w:hAnsi="ＭＳ 明朝" w:hint="eastAsia"/>
        </w:rPr>
        <w:t>このラウンドのみ</w:t>
      </w:r>
      <w:r w:rsidR="007175FD" w:rsidRPr="007D2AF2">
        <w:rPr>
          <w:rFonts w:ascii="ＭＳ 明朝" w:hAnsi="ＭＳ 明朝" w:hint="eastAsia"/>
        </w:rPr>
        <w:t>、</w:t>
      </w:r>
      <w:r w:rsidR="00976204" w:rsidRPr="007D2AF2">
        <w:rPr>
          <w:rFonts w:ascii="ＭＳ 明朝" w:hAnsi="ＭＳ 明朝" w:hint="eastAsia"/>
        </w:rPr>
        <w:t>キーパーは語らず</w:t>
      </w:r>
      <w:r w:rsidR="00A02548" w:rsidRPr="007D2AF2">
        <w:rPr>
          <w:rFonts w:ascii="ＭＳ 明朝" w:hAnsi="ＭＳ 明朝" w:hint="eastAsia"/>
        </w:rPr>
        <w:t>トーキングピースを</w:t>
      </w:r>
      <w:r w:rsidR="007175FD" w:rsidRPr="007D2AF2">
        <w:rPr>
          <w:rFonts w:ascii="ＭＳ 明朝" w:hAnsi="ＭＳ 明朝" w:hint="eastAsia"/>
        </w:rPr>
        <w:t>参加者</w:t>
      </w:r>
      <w:r w:rsidR="00A02548" w:rsidRPr="007D2AF2">
        <w:rPr>
          <w:rFonts w:ascii="ＭＳ 明朝" w:hAnsi="ＭＳ 明朝" w:hint="eastAsia"/>
        </w:rPr>
        <w:t>に回す。</w:t>
      </w:r>
    </w:p>
    <w:p w14:paraId="360DA07C" w14:textId="171A5911" w:rsidR="00E11D4A" w:rsidRPr="007D2AF2" w:rsidRDefault="00A02548" w:rsidP="006616AE">
      <w:pPr>
        <w:spacing w:beforeLines="0" w:before="0"/>
        <w:ind w:firstLine="230"/>
        <w:rPr>
          <w:rFonts w:ascii="ＭＳ 明朝" w:hAnsi="ＭＳ 明朝"/>
        </w:rPr>
      </w:pPr>
      <w:r w:rsidRPr="007D2AF2">
        <w:rPr>
          <w:rFonts w:ascii="ＭＳ 明朝" w:hAnsi="ＭＳ 明朝" w:hint="eastAsia"/>
        </w:rPr>
        <w:t>最後に</w:t>
      </w:r>
      <w:r w:rsidR="008676E4" w:rsidRPr="007D2AF2">
        <w:rPr>
          <w:rFonts w:ascii="ＭＳ 明朝" w:hAnsi="ＭＳ 明朝" w:hint="eastAsia"/>
        </w:rPr>
        <w:t>チェックアウト</w:t>
      </w:r>
      <w:r w:rsidRPr="007D2AF2">
        <w:rPr>
          <w:rFonts w:ascii="ＭＳ 明朝" w:hAnsi="ＭＳ 明朝" w:hint="eastAsia"/>
        </w:rPr>
        <w:t>と</w:t>
      </w:r>
      <w:r w:rsidR="008676E4" w:rsidRPr="007D2AF2">
        <w:rPr>
          <w:rFonts w:ascii="ＭＳ 明朝" w:hAnsi="ＭＳ 明朝" w:hint="eastAsia"/>
        </w:rPr>
        <w:t>クロージング</w:t>
      </w:r>
      <w:r w:rsidR="00976204" w:rsidRPr="007D2AF2">
        <w:rPr>
          <w:rFonts w:ascii="ＭＳ 明朝" w:hAnsi="ＭＳ 明朝" w:hint="eastAsia"/>
        </w:rPr>
        <w:t>として、</w:t>
      </w:r>
      <w:r w:rsidR="008676E4" w:rsidRPr="007D2AF2">
        <w:rPr>
          <w:rFonts w:ascii="ＭＳ 明朝" w:hAnsi="ＭＳ 明朝" w:hint="eastAsia"/>
        </w:rPr>
        <w:t>お茶とお菓子</w:t>
      </w:r>
      <w:r w:rsidR="00976204" w:rsidRPr="007D2AF2">
        <w:rPr>
          <w:rFonts w:ascii="ＭＳ 明朝" w:hAnsi="ＭＳ 明朝" w:hint="eastAsia"/>
        </w:rPr>
        <w:t>をとりながら自由に語り合う</w:t>
      </w:r>
      <w:r w:rsidRPr="007D2AF2">
        <w:rPr>
          <w:rFonts w:ascii="ＭＳ 明朝" w:hAnsi="ＭＳ 明朝" w:hint="eastAsia"/>
        </w:rPr>
        <w:t>時間</w:t>
      </w:r>
      <w:r w:rsidR="00976204" w:rsidRPr="007D2AF2">
        <w:rPr>
          <w:rFonts w:ascii="ＭＳ 明朝" w:hAnsi="ＭＳ 明朝" w:hint="eastAsia"/>
        </w:rPr>
        <w:t>を持つ</w:t>
      </w:r>
      <w:r w:rsidRPr="007D2AF2">
        <w:rPr>
          <w:rFonts w:ascii="ＭＳ 明朝" w:hAnsi="ＭＳ 明朝" w:hint="eastAsia"/>
        </w:rPr>
        <w:t>。</w:t>
      </w:r>
      <w:r w:rsidR="008676E4" w:rsidRPr="007D2AF2">
        <w:rPr>
          <w:rFonts w:ascii="ＭＳ 明朝" w:hAnsi="ＭＳ 明朝" w:hint="eastAsia"/>
        </w:rPr>
        <w:t>飲食を共にして</w:t>
      </w:r>
      <w:r w:rsidRPr="007D2AF2">
        <w:rPr>
          <w:rFonts w:ascii="ＭＳ 明朝" w:hAnsi="ＭＳ 明朝" w:hint="eastAsia"/>
        </w:rPr>
        <w:t>自由に</w:t>
      </w:r>
      <w:r w:rsidR="007175FD" w:rsidRPr="007D2AF2">
        <w:rPr>
          <w:rFonts w:ascii="ＭＳ 明朝" w:hAnsi="ＭＳ 明朝" w:hint="eastAsia"/>
        </w:rPr>
        <w:t>日常的な</w:t>
      </w:r>
      <w:r w:rsidR="008676E4" w:rsidRPr="007D2AF2">
        <w:rPr>
          <w:rFonts w:ascii="ＭＳ 明朝" w:hAnsi="ＭＳ 明朝" w:hint="eastAsia"/>
        </w:rPr>
        <w:t>会話</w:t>
      </w:r>
      <w:r w:rsidR="007175FD" w:rsidRPr="007D2AF2">
        <w:rPr>
          <w:rFonts w:ascii="ＭＳ 明朝" w:hAnsi="ＭＳ 明朝" w:hint="eastAsia"/>
        </w:rPr>
        <w:t>を</w:t>
      </w:r>
      <w:r w:rsidR="008676E4" w:rsidRPr="007D2AF2">
        <w:rPr>
          <w:rFonts w:ascii="ＭＳ 明朝" w:hAnsi="ＭＳ 明朝" w:hint="eastAsia"/>
        </w:rPr>
        <w:t>し</w:t>
      </w:r>
      <w:r w:rsidR="007175FD" w:rsidRPr="007D2AF2">
        <w:rPr>
          <w:rFonts w:ascii="ＭＳ 明朝" w:hAnsi="ＭＳ 明朝" w:hint="eastAsia"/>
        </w:rPr>
        <w:t>て</w:t>
      </w:r>
      <w:r w:rsidR="008676E4" w:rsidRPr="007D2AF2">
        <w:rPr>
          <w:rFonts w:ascii="ＭＳ 明朝" w:hAnsi="ＭＳ 明朝" w:hint="eastAsia"/>
        </w:rPr>
        <w:t>解散</w:t>
      </w:r>
      <w:r w:rsidR="00976204" w:rsidRPr="007D2AF2">
        <w:rPr>
          <w:rFonts w:ascii="ＭＳ 明朝" w:hAnsi="ＭＳ 明朝" w:hint="eastAsia"/>
        </w:rPr>
        <w:t>の</w:t>
      </w:r>
      <w:r w:rsidRPr="007D2AF2">
        <w:rPr>
          <w:rFonts w:ascii="ＭＳ 明朝" w:hAnsi="ＭＳ 明朝" w:hint="eastAsia"/>
        </w:rPr>
        <w:t>時間を</w:t>
      </w:r>
      <w:r w:rsidR="00976204" w:rsidRPr="007D2AF2">
        <w:rPr>
          <w:rFonts w:ascii="ＭＳ 明朝" w:hAnsi="ＭＳ 明朝" w:hint="eastAsia"/>
        </w:rPr>
        <w:t>迎える</w:t>
      </w:r>
      <w:r w:rsidRPr="007D2AF2">
        <w:rPr>
          <w:rFonts w:ascii="ＭＳ 明朝" w:hAnsi="ＭＳ 明朝" w:hint="eastAsia"/>
        </w:rPr>
        <w:t>。</w:t>
      </w:r>
      <w:r w:rsidR="00E44F5A" w:rsidRPr="007D2AF2">
        <w:rPr>
          <w:rFonts w:ascii="ＭＳ 明朝" w:hAnsi="ＭＳ 明朝" w:hint="eastAsia"/>
        </w:rPr>
        <w:t>所要時間は</w:t>
      </w:r>
      <w:r w:rsidR="00E44F5A" w:rsidRPr="00763CA8">
        <w:rPr>
          <w:rFonts w:ascii="ＭＳ 明朝" w:hAnsi="ＭＳ 明朝" w:hint="eastAsia"/>
          <w:u w:val="single"/>
        </w:rPr>
        <w:t>学生７</w:t>
      </w:r>
      <w:r w:rsidR="00763CA8" w:rsidRPr="00763CA8">
        <w:rPr>
          <w:rFonts w:ascii="ＭＳ 明朝" w:hAnsi="ＭＳ 明朝" w:hint="eastAsia"/>
          <w:u w:val="single"/>
        </w:rPr>
        <w:t>名</w:t>
      </w:r>
      <w:r w:rsidR="00E44F5A" w:rsidRPr="007D2AF2">
        <w:rPr>
          <w:rFonts w:ascii="ＭＳ 明朝" w:hAnsi="ＭＳ 明朝" w:hint="eastAsia"/>
        </w:rPr>
        <w:t>の参加</w:t>
      </w:r>
      <w:r w:rsidR="003B3EB5" w:rsidRPr="007D2AF2">
        <w:rPr>
          <w:rFonts w:ascii="ＭＳ 明朝" w:hAnsi="ＭＳ 明朝" w:hint="eastAsia"/>
        </w:rPr>
        <w:t>で</w:t>
      </w:r>
      <w:r w:rsidR="00E44F5A" w:rsidRPr="007D2AF2">
        <w:rPr>
          <w:rFonts w:ascii="ＭＳ 明朝" w:hAnsi="ＭＳ 明朝" w:hint="eastAsia"/>
        </w:rPr>
        <w:t>約50分</w:t>
      </w:r>
      <w:r w:rsidR="003B3EB5" w:rsidRPr="007D2AF2">
        <w:rPr>
          <w:rFonts w:ascii="ＭＳ 明朝" w:hAnsi="ＭＳ 明朝" w:hint="eastAsia"/>
        </w:rPr>
        <w:t>を想定</w:t>
      </w:r>
      <w:r w:rsidR="00976204" w:rsidRPr="007D2AF2">
        <w:rPr>
          <w:rFonts w:ascii="ＭＳ 明朝" w:hAnsi="ＭＳ 明朝" w:hint="eastAsia"/>
        </w:rPr>
        <w:t>する</w:t>
      </w:r>
      <w:r w:rsidR="009C68A4" w:rsidRPr="007D2AF2">
        <w:rPr>
          <w:rFonts w:ascii="ＭＳ 明朝" w:hAnsi="ＭＳ 明朝" w:hint="eastAsia"/>
          <w:vertAlign w:val="superscript"/>
        </w:rPr>
        <w:t>15）</w:t>
      </w:r>
      <w:r w:rsidR="00E44F5A" w:rsidRPr="007D2AF2">
        <w:rPr>
          <w:rFonts w:ascii="ＭＳ 明朝" w:hAnsi="ＭＳ 明朝" w:hint="eastAsia"/>
        </w:rPr>
        <w:t>。</w:t>
      </w:r>
      <w:r w:rsidR="006616AE" w:rsidRPr="007D2AF2">
        <w:rPr>
          <w:rFonts w:ascii="ＭＳ 明朝" w:hAnsi="ＭＳ 明朝" w:hint="eastAsia"/>
        </w:rPr>
        <w:t xml:space="preserve"> </w:t>
      </w:r>
      <w:r w:rsidR="006616AE" w:rsidRPr="007D2AF2">
        <w:rPr>
          <w:rFonts w:ascii="ＭＳ 明朝" w:hAnsi="ＭＳ 明朝"/>
        </w:rPr>
        <w:t xml:space="preserve"> </w:t>
      </w:r>
    </w:p>
    <w:p w14:paraId="47473728" w14:textId="5A1E172F" w:rsidR="00E11D4A" w:rsidRPr="003024D6" w:rsidRDefault="00E11D4A" w:rsidP="006616AE">
      <w:pPr>
        <w:spacing w:beforeLines="0" w:before="0"/>
        <w:ind w:firstLine="230"/>
        <w:rPr>
          <w:rFonts w:ascii="ＭＳ 明朝" w:hAnsi="ＭＳ 明朝"/>
        </w:rPr>
      </w:pPr>
      <w:r w:rsidRPr="003024D6">
        <w:rPr>
          <w:rFonts w:ascii="ＭＳ 明朝" w:hAnsi="ＭＳ 明朝" w:hint="eastAsia"/>
        </w:rPr>
        <w:t>雑談会では、</w:t>
      </w:r>
      <w:r w:rsidR="003024D6" w:rsidRPr="003024D6">
        <w:rPr>
          <w:rFonts w:ascii="ＭＳ 明朝" w:hAnsi="ＭＳ 明朝" w:hint="eastAsia"/>
        </w:rPr>
        <w:t>トーキングサークル</w:t>
      </w:r>
      <w:r w:rsidRPr="003024D6">
        <w:rPr>
          <w:rFonts w:ascii="ＭＳ 明朝" w:hAnsi="ＭＳ 明朝" w:hint="eastAsia"/>
        </w:rPr>
        <w:t>時に</w:t>
      </w:r>
      <w:r w:rsidRPr="00763CA8">
        <w:rPr>
          <w:rFonts w:ascii="ＭＳ 明朝" w:hAnsi="ＭＳ 明朝" w:hint="eastAsia"/>
          <w:u w:val="single"/>
        </w:rPr>
        <w:t>キーパー</w:t>
      </w:r>
      <w:r w:rsidR="00763CA8" w:rsidRPr="00763CA8">
        <w:rPr>
          <w:rFonts w:ascii="ＭＳ 明朝" w:hAnsi="ＭＳ 明朝" w:hint="eastAsia"/>
          <w:u w:val="single"/>
        </w:rPr>
        <w:t>補助</w:t>
      </w:r>
      <w:r w:rsidRPr="003024D6">
        <w:rPr>
          <w:rFonts w:ascii="ＭＳ 明朝" w:hAnsi="ＭＳ 明朝" w:hint="eastAsia"/>
        </w:rPr>
        <w:t>を務めた学生が、開始時のみ開始を宣言し、用意した茶菓子を勧め、この時間を自由</w:t>
      </w:r>
      <w:r w:rsidR="003030AA" w:rsidRPr="003024D6">
        <w:rPr>
          <w:rFonts w:ascii="ＭＳ 明朝" w:hAnsi="ＭＳ 明朝" w:hint="eastAsia"/>
        </w:rPr>
        <w:t>に使ってよいことを伝える</w:t>
      </w:r>
      <w:r w:rsidR="00FC4ABD" w:rsidRPr="003024D6">
        <w:rPr>
          <w:rFonts w:ascii="ＭＳ 明朝" w:hAnsi="ＭＳ 明朝" w:hint="eastAsia"/>
        </w:rPr>
        <w:t>が、それ以外には、</w:t>
      </w:r>
      <w:r w:rsidR="003030AA" w:rsidRPr="003024D6">
        <w:rPr>
          <w:rFonts w:ascii="ＭＳ 明朝" w:hAnsi="ＭＳ 明朝" w:hint="eastAsia"/>
        </w:rPr>
        <w:t>意図的な介入は全くしない。</w:t>
      </w:r>
    </w:p>
    <w:p w14:paraId="0BB67C7E" w14:textId="6B416832" w:rsidR="00C47A60" w:rsidRPr="001943AC" w:rsidRDefault="006616AE" w:rsidP="00E11D4A">
      <w:pPr>
        <w:spacing w:beforeLines="0" w:before="0"/>
        <w:ind w:firstLine="230"/>
        <w:jc w:val="right"/>
        <w:rPr>
          <w:rFonts w:ascii="ＭＳ 明朝" w:hAnsi="ＭＳ 明朝"/>
          <w:color w:val="FF0000"/>
        </w:rPr>
      </w:pPr>
      <w:r w:rsidRPr="007D2AF2">
        <w:rPr>
          <w:rFonts w:ascii="ＭＳ 明朝" w:hAnsi="ＭＳ 明朝"/>
        </w:rPr>
        <w:t xml:space="preserve">                              </w:t>
      </w:r>
      <w:r w:rsidR="00E44F5A" w:rsidRPr="001943AC">
        <w:rPr>
          <w:rFonts w:ascii="ＭＳ 明朝" w:hAnsi="ＭＳ 明朝" w:hint="eastAsia"/>
          <w:color w:val="FF0000"/>
        </w:rPr>
        <w:t>図</w:t>
      </w:r>
      <w:r w:rsidR="00FE03AA" w:rsidRPr="001943AC">
        <w:rPr>
          <w:rFonts w:ascii="ＭＳ 明朝" w:hAnsi="ＭＳ 明朝" w:hint="eastAsia"/>
          <w:color w:val="FF0000"/>
        </w:rPr>
        <w:t>2</w:t>
      </w:r>
    </w:p>
    <w:p w14:paraId="3337574A" w14:textId="047AB765" w:rsidR="002A6D59" w:rsidRPr="007D2AF2" w:rsidRDefault="00C47A60" w:rsidP="00C47A60">
      <w:pPr>
        <w:spacing w:beforeLines="0" w:before="0"/>
        <w:rPr>
          <w:rFonts w:ascii="ＭＳ 明朝" w:hAnsi="ＭＳ 明朝"/>
        </w:rPr>
      </w:pPr>
      <w:r w:rsidRPr="007D2AF2">
        <w:rPr>
          <w:rFonts w:ascii="ＭＳ 明朝" w:hAnsi="ＭＳ 明朝" w:hint="eastAsia"/>
        </w:rPr>
        <w:t>（</w:t>
      </w:r>
      <w:r w:rsidR="00680E0F" w:rsidRPr="007D2AF2">
        <w:rPr>
          <w:rFonts w:ascii="ＭＳ 明朝" w:hAnsi="ＭＳ 明朝" w:hint="eastAsia"/>
        </w:rPr>
        <w:t>3</w:t>
      </w:r>
      <w:r w:rsidRPr="007D2AF2">
        <w:rPr>
          <w:rFonts w:ascii="ＭＳ 明朝" w:hAnsi="ＭＳ 明朝" w:hint="eastAsia"/>
        </w:rPr>
        <w:t>）</w:t>
      </w:r>
      <w:r w:rsidR="002A6D59" w:rsidRPr="007D2AF2">
        <w:rPr>
          <w:rFonts w:ascii="ＭＳ 明朝" w:hAnsi="ＭＳ 明朝" w:hint="eastAsia"/>
        </w:rPr>
        <w:t>基本情報</w:t>
      </w:r>
      <w:r w:rsidR="00074252" w:rsidRPr="007D2AF2">
        <w:rPr>
          <w:rFonts w:ascii="ＭＳ 明朝" w:hAnsi="ＭＳ 明朝" w:hint="eastAsia"/>
        </w:rPr>
        <w:t>・個別アンケート調査</w:t>
      </w:r>
    </w:p>
    <w:p w14:paraId="017747B1" w14:textId="2256CD9A" w:rsidR="006616AE" w:rsidRDefault="003024D6" w:rsidP="002A6D59">
      <w:pPr>
        <w:spacing w:beforeLines="0" w:before="0"/>
        <w:ind w:firstLine="230"/>
        <w:rPr>
          <w:rFonts w:ascii="ＭＳ 明朝" w:hAnsi="ＭＳ 明朝"/>
        </w:rPr>
      </w:pPr>
      <w:r>
        <w:rPr>
          <w:rFonts w:ascii="ＭＳ 明朝" w:hAnsi="ＭＳ 明朝" w:hint="eastAsia"/>
        </w:rPr>
        <w:t>トーキングサークル</w:t>
      </w:r>
      <w:r w:rsidR="002A6D59" w:rsidRPr="007D2AF2">
        <w:rPr>
          <w:rFonts w:ascii="ＭＳ 明朝" w:hAnsi="ＭＳ 明朝" w:hint="eastAsia"/>
        </w:rPr>
        <w:t>と雑談</w:t>
      </w:r>
      <w:r w:rsidR="00095805" w:rsidRPr="007D2AF2">
        <w:rPr>
          <w:rFonts w:ascii="ＭＳ 明朝" w:hAnsi="ＭＳ 明朝" w:hint="eastAsia"/>
        </w:rPr>
        <w:t>会</w:t>
      </w:r>
      <w:r w:rsidR="002A6D59" w:rsidRPr="007D2AF2">
        <w:rPr>
          <w:rFonts w:ascii="ＭＳ 明朝" w:hAnsi="ＭＳ 明朝" w:hint="eastAsia"/>
        </w:rPr>
        <w:t>の参加前に、基本情報として性</w:t>
      </w:r>
      <w:r w:rsidR="00095805" w:rsidRPr="007D2AF2">
        <w:rPr>
          <w:rFonts w:ascii="ＭＳ 明朝" w:hAnsi="ＭＳ 明朝" w:hint="eastAsia"/>
        </w:rPr>
        <w:t>、</w:t>
      </w:r>
      <w:r w:rsidR="002A6D59" w:rsidRPr="007D2AF2">
        <w:rPr>
          <w:rFonts w:ascii="ＭＳ 明朝" w:hAnsi="ＭＳ 明朝" w:hint="eastAsia"/>
        </w:rPr>
        <w:t>年齢</w:t>
      </w:r>
      <w:r w:rsidR="00095805" w:rsidRPr="007D2AF2">
        <w:rPr>
          <w:rFonts w:ascii="ＭＳ 明朝" w:hAnsi="ＭＳ 明朝" w:hint="eastAsia"/>
        </w:rPr>
        <w:t>、</w:t>
      </w:r>
      <w:r w:rsidR="002A6D59" w:rsidRPr="007D2AF2">
        <w:rPr>
          <w:rFonts w:ascii="ＭＳ 明朝" w:hAnsi="ＭＳ 明朝" w:hint="eastAsia"/>
        </w:rPr>
        <w:t>自宅</w:t>
      </w:r>
      <w:r w:rsidR="003A3652" w:rsidRPr="007D2AF2">
        <w:rPr>
          <w:rFonts w:ascii="ＭＳ 明朝" w:hAnsi="ＭＳ 明朝" w:hint="eastAsia"/>
        </w:rPr>
        <w:t>生</w:t>
      </w:r>
      <w:r w:rsidR="002A6D59" w:rsidRPr="007D2AF2">
        <w:rPr>
          <w:rFonts w:ascii="ＭＳ 明朝" w:hAnsi="ＭＳ 明朝" w:hint="eastAsia"/>
        </w:rPr>
        <w:t>か</w:t>
      </w:r>
      <w:r w:rsidR="00095805" w:rsidRPr="007D2AF2">
        <w:rPr>
          <w:rFonts w:ascii="ＭＳ 明朝" w:hAnsi="ＭＳ 明朝" w:hint="eastAsia"/>
        </w:rPr>
        <w:t>下宿生</w:t>
      </w:r>
      <w:r w:rsidR="002A6D59" w:rsidRPr="007D2AF2">
        <w:rPr>
          <w:rFonts w:ascii="ＭＳ 明朝" w:hAnsi="ＭＳ 明朝" w:hint="eastAsia"/>
        </w:rPr>
        <w:t>か、</w:t>
      </w:r>
      <w:r w:rsidR="00095805" w:rsidRPr="007D2AF2">
        <w:rPr>
          <w:rFonts w:ascii="ＭＳ 明朝" w:hAnsi="ＭＳ 明朝" w:hint="eastAsia"/>
        </w:rPr>
        <w:t>サークルや</w:t>
      </w:r>
      <w:r w:rsidR="002A6D59" w:rsidRPr="007D2AF2">
        <w:rPr>
          <w:rFonts w:ascii="ＭＳ 明朝" w:hAnsi="ＭＳ 明朝" w:hint="eastAsia"/>
        </w:rPr>
        <w:t>部活</w:t>
      </w:r>
      <w:r w:rsidR="00095805" w:rsidRPr="007D2AF2">
        <w:rPr>
          <w:rFonts w:ascii="ＭＳ 明朝" w:hAnsi="ＭＳ 明朝" w:hint="eastAsia"/>
        </w:rPr>
        <w:t>・</w:t>
      </w:r>
      <w:r w:rsidR="002A6D59" w:rsidRPr="007D2AF2">
        <w:rPr>
          <w:rFonts w:ascii="ＭＳ 明朝" w:hAnsi="ＭＳ 明朝" w:hint="eastAsia"/>
        </w:rPr>
        <w:t>バイト</w:t>
      </w:r>
      <w:r w:rsidR="00095805" w:rsidRPr="007D2AF2">
        <w:rPr>
          <w:rFonts w:ascii="ＭＳ 明朝" w:hAnsi="ＭＳ 明朝" w:hint="eastAsia"/>
        </w:rPr>
        <w:t>・</w:t>
      </w:r>
      <w:r w:rsidR="002A6D59" w:rsidRPr="007D2AF2">
        <w:rPr>
          <w:rFonts w:ascii="ＭＳ 明朝" w:hAnsi="ＭＳ 明朝" w:hint="eastAsia"/>
        </w:rPr>
        <w:t>学内</w:t>
      </w:r>
      <w:r w:rsidR="00095805" w:rsidRPr="007D2AF2">
        <w:rPr>
          <w:rFonts w:ascii="ＭＳ 明朝" w:hAnsi="ＭＳ 明朝" w:hint="eastAsia"/>
        </w:rPr>
        <w:t>交流・学外交流などの</w:t>
      </w:r>
      <w:r w:rsidR="002A6D59" w:rsidRPr="007D2AF2">
        <w:rPr>
          <w:rFonts w:ascii="ＭＳ 明朝" w:hAnsi="ＭＳ 明朝" w:hint="eastAsia"/>
        </w:rPr>
        <w:t>人的交流</w:t>
      </w:r>
      <w:r w:rsidR="003A3652" w:rsidRPr="007D2AF2">
        <w:rPr>
          <w:rFonts w:ascii="ＭＳ 明朝" w:hAnsi="ＭＳ 明朝" w:hint="eastAsia"/>
        </w:rPr>
        <w:t>、</w:t>
      </w:r>
      <w:r w:rsidR="002A6D59" w:rsidRPr="007D2AF2">
        <w:rPr>
          <w:rFonts w:ascii="ＭＳ 明朝" w:hAnsi="ＭＳ 明朝" w:hint="eastAsia"/>
        </w:rPr>
        <w:t>ソーシャルネットワークのサイズ</w:t>
      </w:r>
      <w:r w:rsidR="003A3652" w:rsidRPr="007D2AF2">
        <w:rPr>
          <w:rFonts w:ascii="ＭＳ 明朝" w:hAnsi="ＭＳ 明朝" w:hint="eastAsia"/>
        </w:rPr>
        <w:t>と</w:t>
      </w:r>
      <w:r w:rsidR="002A6D59" w:rsidRPr="007D2AF2">
        <w:rPr>
          <w:rFonts w:ascii="ＭＳ 明朝" w:hAnsi="ＭＳ 明朝" w:hint="eastAsia"/>
        </w:rPr>
        <w:t>頻度、経済的理由で交流を断念した経験を尋ねる。</w:t>
      </w:r>
      <w:r w:rsidR="00074252" w:rsidRPr="007D2AF2">
        <w:rPr>
          <w:rFonts w:ascii="ＭＳ 明朝" w:hAnsi="ＭＳ 明朝" w:hint="eastAsia"/>
        </w:rPr>
        <w:t>対話の参加後にも同じ基本情報と、対話に参加し</w:t>
      </w:r>
      <w:r w:rsidR="009C68A4" w:rsidRPr="007D2AF2">
        <w:rPr>
          <w:rFonts w:ascii="ＭＳ 明朝" w:hAnsi="ＭＳ 明朝" w:hint="eastAsia"/>
        </w:rPr>
        <w:t>ての</w:t>
      </w:r>
      <w:r w:rsidR="00074252" w:rsidRPr="007D2AF2">
        <w:rPr>
          <w:rFonts w:ascii="ＭＳ 明朝" w:hAnsi="ＭＳ 明朝" w:hint="eastAsia"/>
        </w:rPr>
        <w:t>感想</w:t>
      </w:r>
      <w:r w:rsidR="0016678C" w:rsidRPr="007D2AF2">
        <w:rPr>
          <w:rFonts w:ascii="ＭＳ 明朝" w:hAnsi="ＭＳ 明朝" w:hint="eastAsia"/>
        </w:rPr>
        <w:t>、調査協力期間に生じた非日常的な出来事</w:t>
      </w:r>
      <w:r w:rsidR="00074252" w:rsidRPr="007D2AF2">
        <w:rPr>
          <w:rFonts w:ascii="ＭＳ 明朝" w:hAnsi="ＭＳ 明朝" w:hint="eastAsia"/>
        </w:rPr>
        <w:t>など</w:t>
      </w:r>
      <w:r w:rsidR="003A3652" w:rsidRPr="007D2AF2">
        <w:rPr>
          <w:rFonts w:ascii="ＭＳ 明朝" w:hAnsi="ＭＳ 明朝" w:hint="eastAsia"/>
        </w:rPr>
        <w:t>を</w:t>
      </w:r>
      <w:r w:rsidR="0016678C" w:rsidRPr="007D2AF2">
        <w:rPr>
          <w:rFonts w:ascii="ＭＳ 明朝" w:hAnsi="ＭＳ 明朝" w:hint="eastAsia"/>
        </w:rPr>
        <w:t>個別</w:t>
      </w:r>
      <w:r w:rsidR="00074252" w:rsidRPr="007D2AF2">
        <w:rPr>
          <w:rFonts w:ascii="ＭＳ 明朝" w:hAnsi="ＭＳ 明朝" w:hint="eastAsia"/>
        </w:rPr>
        <w:t>アンケート調査</w:t>
      </w:r>
      <w:r w:rsidR="003A3652" w:rsidRPr="007D2AF2">
        <w:rPr>
          <w:rFonts w:ascii="ＭＳ 明朝" w:hAnsi="ＭＳ 明朝" w:hint="eastAsia"/>
        </w:rPr>
        <w:t>で収集</w:t>
      </w:r>
      <w:r w:rsidR="00074252" w:rsidRPr="007D2AF2">
        <w:rPr>
          <w:rFonts w:ascii="ＭＳ 明朝" w:hAnsi="ＭＳ 明朝" w:hint="eastAsia"/>
        </w:rPr>
        <w:t>する。</w:t>
      </w:r>
    </w:p>
    <w:p w14:paraId="4C7024CE" w14:textId="77777777" w:rsidR="00691466" w:rsidRPr="007D2AF2" w:rsidRDefault="00691466" w:rsidP="002A6D59">
      <w:pPr>
        <w:spacing w:beforeLines="0" w:before="0"/>
        <w:ind w:firstLine="230"/>
        <w:rPr>
          <w:rFonts w:ascii="ＭＳ 明朝" w:hAnsi="ＭＳ 明朝"/>
        </w:rPr>
      </w:pPr>
    </w:p>
    <w:p w14:paraId="7EFB26A3" w14:textId="708116C8" w:rsidR="002A6D59" w:rsidRPr="007D2AF2" w:rsidRDefault="00C47A60" w:rsidP="00C47A60">
      <w:pPr>
        <w:spacing w:beforeLines="0" w:before="0"/>
        <w:rPr>
          <w:rFonts w:ascii="ＭＳ 明朝" w:hAnsi="ＭＳ 明朝"/>
        </w:rPr>
      </w:pPr>
      <w:r w:rsidRPr="007D2AF2">
        <w:rPr>
          <w:rFonts w:ascii="ＭＳ 明朝" w:hAnsi="ＭＳ 明朝" w:hint="eastAsia"/>
        </w:rPr>
        <w:lastRenderedPageBreak/>
        <w:t>（</w:t>
      </w:r>
      <w:r w:rsidR="00680E0F" w:rsidRPr="007D2AF2">
        <w:rPr>
          <w:rFonts w:ascii="ＭＳ 明朝" w:hAnsi="ＭＳ 明朝" w:hint="eastAsia"/>
        </w:rPr>
        <w:t>4</w:t>
      </w:r>
      <w:r w:rsidRPr="007D2AF2">
        <w:rPr>
          <w:rFonts w:ascii="ＭＳ 明朝" w:hAnsi="ＭＳ 明朝" w:hint="eastAsia"/>
        </w:rPr>
        <w:t>）</w:t>
      </w:r>
      <w:r w:rsidR="002A6D59" w:rsidRPr="007D2AF2">
        <w:rPr>
          <w:rFonts w:ascii="ＭＳ 明朝" w:hAnsi="ＭＳ 明朝" w:hint="eastAsia"/>
        </w:rPr>
        <w:t>使用する</w:t>
      </w:r>
      <w:r w:rsidR="009C68A4" w:rsidRPr="007D2AF2">
        <w:rPr>
          <w:rFonts w:ascii="ＭＳ 明朝" w:hAnsi="ＭＳ 明朝" w:hint="eastAsia"/>
        </w:rPr>
        <w:t>心理テスト</w:t>
      </w:r>
    </w:p>
    <w:p w14:paraId="4BCC891A" w14:textId="2D140C45" w:rsidR="00074252" w:rsidRPr="007D2AF2" w:rsidRDefault="003024D6" w:rsidP="00074252">
      <w:pPr>
        <w:spacing w:beforeLines="0" w:before="0"/>
        <w:ind w:firstLine="230"/>
        <w:rPr>
          <w:rFonts w:ascii="ＭＳ 明朝" w:hAnsi="ＭＳ 明朝"/>
        </w:rPr>
      </w:pPr>
      <w:r>
        <w:rPr>
          <w:rFonts w:ascii="ＭＳ 明朝" w:hAnsi="ＭＳ 明朝" w:hint="eastAsia"/>
        </w:rPr>
        <w:t>トーキングサークル</w:t>
      </w:r>
      <w:r w:rsidR="001F0BC1" w:rsidRPr="007D2AF2">
        <w:rPr>
          <w:rFonts w:ascii="ＭＳ 明朝" w:hAnsi="ＭＳ 明朝" w:hint="eastAsia"/>
        </w:rPr>
        <w:t>参加時と</w:t>
      </w:r>
      <w:r w:rsidR="00763CA8">
        <w:rPr>
          <w:rFonts w:ascii="ＭＳ 明朝" w:hAnsi="ＭＳ 明朝" w:hint="eastAsia"/>
        </w:rPr>
        <w:t>雑談会</w:t>
      </w:r>
      <w:r w:rsidR="001F0BC1" w:rsidRPr="007D2AF2">
        <w:rPr>
          <w:rFonts w:ascii="ＭＳ 明朝" w:hAnsi="ＭＳ 明朝" w:hint="eastAsia"/>
        </w:rPr>
        <w:t>参加時のそれぞれ</w:t>
      </w:r>
      <w:r w:rsidR="0044712B" w:rsidRPr="007D2AF2">
        <w:rPr>
          <w:rFonts w:ascii="ＭＳ 明朝" w:hAnsi="ＭＳ 明朝" w:hint="eastAsia"/>
        </w:rPr>
        <w:t>において、</w:t>
      </w:r>
      <w:r w:rsidR="001F0BC1" w:rsidRPr="007D2AF2">
        <w:rPr>
          <w:rFonts w:ascii="ＭＳ 明朝" w:hAnsi="ＭＳ 明朝" w:hint="eastAsia"/>
        </w:rPr>
        <w:t>参加</w:t>
      </w:r>
      <w:r w:rsidR="0044712B" w:rsidRPr="007D2AF2">
        <w:rPr>
          <w:rFonts w:ascii="ＭＳ 明朝" w:hAnsi="ＭＳ 明朝" w:hint="eastAsia"/>
        </w:rPr>
        <w:t>の</w:t>
      </w:r>
      <w:r w:rsidR="001F0BC1" w:rsidRPr="007D2AF2">
        <w:rPr>
          <w:rFonts w:ascii="ＭＳ 明朝" w:hAnsi="ＭＳ 明朝" w:hint="eastAsia"/>
        </w:rPr>
        <w:t>直前と直後</w:t>
      </w:r>
      <w:r w:rsidR="0044712B" w:rsidRPr="007D2AF2">
        <w:rPr>
          <w:rFonts w:ascii="ＭＳ 明朝" w:hAnsi="ＭＳ 明朝" w:hint="eastAsia"/>
        </w:rPr>
        <w:t>に</w:t>
      </w:r>
      <w:bookmarkStart w:id="14" w:name="_Hlk61716699"/>
      <w:r w:rsidR="003030AA" w:rsidRPr="009464D7">
        <w:rPr>
          <w:rFonts w:ascii="ＭＳ 明朝" w:hAnsi="ＭＳ 明朝"/>
        </w:rPr>
        <w:t>Charles D. Spielberger</w:t>
      </w:r>
      <w:r w:rsidR="003030AA" w:rsidRPr="009464D7">
        <w:rPr>
          <w:rFonts w:ascii="ＭＳ 明朝" w:hAnsi="ＭＳ 明朝" w:hint="eastAsia"/>
        </w:rPr>
        <w:t>による</w:t>
      </w:r>
      <w:r w:rsidR="001F0BC1" w:rsidRPr="007D2AF2">
        <w:rPr>
          <w:rFonts w:ascii="ＭＳ 明朝" w:hAnsi="ＭＳ 明朝" w:hint="eastAsia"/>
        </w:rPr>
        <w:t>心理テスト</w:t>
      </w:r>
      <w:r w:rsidR="0044712B" w:rsidRPr="007D2AF2">
        <w:t>STAI</w:t>
      </w:r>
      <w:bookmarkEnd w:id="14"/>
      <w:r w:rsidR="0044712B" w:rsidRPr="007D2AF2">
        <w:rPr>
          <w:rFonts w:hint="eastAsia"/>
        </w:rPr>
        <w:t>により</w:t>
      </w:r>
      <w:r w:rsidR="001F0BC1" w:rsidRPr="007D2AF2">
        <w:rPr>
          <w:rFonts w:ascii="ＭＳ 明朝" w:hAnsi="ＭＳ 明朝" w:hint="eastAsia"/>
        </w:rPr>
        <w:t>状態不安</w:t>
      </w:r>
      <w:r w:rsidR="00CF2EFF" w:rsidRPr="007D2AF2">
        <w:rPr>
          <w:rFonts w:ascii="ＭＳ 明朝" w:hAnsi="ＭＳ 明朝" w:hint="eastAsia"/>
        </w:rPr>
        <w:t>(</w:t>
      </w:r>
      <w:r w:rsidR="00CF2EFF" w:rsidRPr="007D2AF2">
        <w:t>State</w:t>
      </w:r>
      <w:r w:rsidR="0044712B" w:rsidRPr="007D2AF2">
        <w:t xml:space="preserve"> Anxiety</w:t>
      </w:r>
      <w:r w:rsidR="00CF2EFF" w:rsidRPr="007D2AF2">
        <w:t>)</w:t>
      </w:r>
      <w:r w:rsidR="001F0BC1" w:rsidRPr="007D2AF2">
        <w:rPr>
          <w:rFonts w:ascii="ＭＳ 明朝" w:hAnsi="ＭＳ 明朝" w:hint="eastAsia"/>
        </w:rPr>
        <w:t>と特性不安</w:t>
      </w:r>
      <w:r w:rsidR="00CF2EFF" w:rsidRPr="007D2AF2">
        <w:rPr>
          <w:rFonts w:ascii="ＭＳ 明朝" w:hAnsi="ＭＳ 明朝" w:hint="eastAsia"/>
        </w:rPr>
        <w:t>(</w:t>
      </w:r>
      <w:r w:rsidR="0044712B" w:rsidRPr="007D2AF2">
        <w:t>Trait Anxiety</w:t>
      </w:r>
      <w:r w:rsidR="00CF2EFF" w:rsidRPr="007D2AF2">
        <w:t>)</w:t>
      </w:r>
      <w:r w:rsidR="001F0BC1" w:rsidRPr="007D2AF2">
        <w:rPr>
          <w:rFonts w:ascii="ＭＳ 明朝" w:hAnsi="ＭＳ 明朝" w:hint="eastAsia"/>
        </w:rPr>
        <w:t>を</w:t>
      </w:r>
      <w:r w:rsidR="0044712B" w:rsidRPr="007D2AF2">
        <w:rPr>
          <w:rFonts w:ascii="ＭＳ 明朝" w:hAnsi="ＭＳ 明朝" w:hint="eastAsia"/>
        </w:rPr>
        <w:t>測定する</w:t>
      </w:r>
      <w:r w:rsidR="001F0BC1" w:rsidRPr="007D2AF2">
        <w:rPr>
          <w:rFonts w:ascii="ＭＳ 明朝" w:hAnsi="ＭＳ 明朝" w:hint="eastAsia"/>
        </w:rPr>
        <w:t>。</w:t>
      </w:r>
      <w:r w:rsidR="00B528BC" w:rsidRPr="007D2AF2">
        <w:rPr>
          <w:rFonts w:ascii="ＭＳ 明朝" w:hAnsi="ＭＳ 明朝" w:hint="eastAsia"/>
        </w:rPr>
        <w:t>状態不安は不安を喚起する事象に対する一過性の状況反応で、そのときそのときにより変化する。脅威的であると知覚された場面で値は高くな</w:t>
      </w:r>
      <w:r w:rsidR="00EB697A" w:rsidRPr="007D2AF2">
        <w:rPr>
          <w:rFonts w:ascii="ＭＳ 明朝" w:hAnsi="ＭＳ 明朝" w:hint="eastAsia"/>
        </w:rPr>
        <w:t>り、「今まさに、どのように感じているか」を示す。一方</w:t>
      </w:r>
      <w:r w:rsidR="00B528BC" w:rsidRPr="007D2AF2">
        <w:rPr>
          <w:rFonts w:ascii="ＭＳ 明朝" w:hAnsi="ＭＳ 明朝" w:hint="eastAsia"/>
        </w:rPr>
        <w:t>特性不安は脅威を与える様々な状況を同じように知覚し、そのような状況に対し同じように反応する</w:t>
      </w:r>
      <w:r w:rsidR="00EB697A" w:rsidRPr="007D2AF2">
        <w:rPr>
          <w:rFonts w:ascii="ＭＳ 明朝" w:hAnsi="ＭＳ 明朝" w:hint="eastAsia"/>
        </w:rPr>
        <w:t>傾向を表し、比較的安定した特徴、不安傾向の個人差を示す</w:t>
      </w:r>
      <w:r w:rsidR="009C68A4" w:rsidRPr="007D2AF2">
        <w:rPr>
          <w:rFonts w:ascii="ＭＳ 明朝" w:hAnsi="ＭＳ 明朝" w:hint="eastAsia"/>
          <w:vertAlign w:val="superscript"/>
        </w:rPr>
        <w:t>1</w:t>
      </w:r>
      <w:r w:rsidR="003D1437" w:rsidRPr="007D2AF2">
        <w:rPr>
          <w:rFonts w:ascii="ＭＳ 明朝" w:hAnsi="ＭＳ 明朝"/>
          <w:vertAlign w:val="superscript"/>
        </w:rPr>
        <w:t>9</w:t>
      </w:r>
      <w:r w:rsidR="009C68A4" w:rsidRPr="007D2AF2">
        <w:rPr>
          <w:rFonts w:ascii="ＭＳ 明朝" w:hAnsi="ＭＳ 明朝" w:hint="eastAsia"/>
          <w:vertAlign w:val="superscript"/>
        </w:rPr>
        <w:t>）</w:t>
      </w:r>
      <w:r w:rsidR="00A338D1" w:rsidRPr="007D2AF2">
        <w:rPr>
          <w:rFonts w:ascii="ＭＳ 明朝" w:hAnsi="ＭＳ 明朝" w:hint="eastAsia"/>
        </w:rPr>
        <w:t>。特性不安の高い人は、広い範囲の場面を危険または脅威と解釈する傾向があり、脅威という主観的な</w:t>
      </w:r>
      <w:r w:rsidR="006735E7" w:rsidRPr="007D2AF2">
        <w:rPr>
          <w:rFonts w:ascii="ＭＳ 明朝" w:hAnsi="ＭＳ 明朝" w:hint="eastAsia"/>
        </w:rPr>
        <w:t>知覚の方が状態不安にインパクトをもたらす可能性もあることから不安感受性に関する研究でも使用されている。高い</w:t>
      </w:r>
      <w:r w:rsidR="00EB697A" w:rsidRPr="007D2AF2">
        <w:rPr>
          <w:rFonts w:ascii="ＭＳ 明朝" w:hAnsi="ＭＳ 明朝" w:hint="eastAsia"/>
        </w:rPr>
        <w:t>得点</w:t>
      </w:r>
      <w:r w:rsidR="006735E7" w:rsidRPr="007D2AF2">
        <w:rPr>
          <w:rFonts w:ascii="ＭＳ 明朝" w:hAnsi="ＭＳ 明朝" w:hint="eastAsia"/>
        </w:rPr>
        <w:t>は高い不安を示す</w:t>
      </w:r>
      <w:r w:rsidR="00B528BC" w:rsidRPr="007D2AF2">
        <w:rPr>
          <w:rFonts w:ascii="ＭＳ 明朝" w:hAnsi="ＭＳ 明朝" w:hint="eastAsia"/>
        </w:rPr>
        <w:t>。</w:t>
      </w:r>
    </w:p>
    <w:p w14:paraId="474EADEA" w14:textId="0E72CC61" w:rsidR="0044712B" w:rsidRDefault="00074252" w:rsidP="003030AA">
      <w:pPr>
        <w:spacing w:beforeLines="0" w:before="0"/>
        <w:ind w:firstLine="230"/>
      </w:pPr>
      <w:r w:rsidRPr="007D2AF2">
        <w:rPr>
          <w:rFonts w:ascii="ＭＳ 明朝" w:hAnsi="ＭＳ 明朝" w:hint="eastAsia"/>
        </w:rPr>
        <w:t>心理テストでは、</w:t>
      </w:r>
      <w:r w:rsidR="003024D6">
        <w:rPr>
          <w:rFonts w:ascii="ＭＳ 明朝" w:hAnsi="ＭＳ 明朝" w:hint="eastAsia"/>
        </w:rPr>
        <w:t>トーキングサークル</w:t>
      </w:r>
      <w:r w:rsidRPr="007D2AF2">
        <w:rPr>
          <w:rFonts w:ascii="ＭＳ 明朝" w:hAnsi="ＭＳ 明朝" w:hint="eastAsia"/>
        </w:rPr>
        <w:t>と</w:t>
      </w:r>
      <w:r w:rsidR="00763CA8">
        <w:rPr>
          <w:rFonts w:ascii="ＭＳ 明朝" w:hAnsi="ＭＳ 明朝" w:hint="eastAsia"/>
        </w:rPr>
        <w:t>雑談会</w:t>
      </w:r>
      <w:r w:rsidRPr="007D2AF2">
        <w:rPr>
          <w:rFonts w:ascii="ＭＳ 明朝" w:hAnsi="ＭＳ 明朝" w:hint="eastAsia"/>
        </w:rPr>
        <w:t>の参加前と参加一週間後に</w:t>
      </w:r>
      <w:bookmarkStart w:id="15" w:name="_Hlk61716813"/>
      <w:proofErr w:type="spellStart"/>
      <w:r w:rsidR="003030AA" w:rsidRPr="009464D7">
        <w:rPr>
          <w:rFonts w:ascii="ＭＳ 明朝" w:hAnsi="ＭＳ 明朝" w:hint="eastAsia"/>
        </w:rPr>
        <w:t>Juvia</w:t>
      </w:r>
      <w:proofErr w:type="spellEnd"/>
      <w:r w:rsidR="003030AA" w:rsidRPr="009464D7">
        <w:rPr>
          <w:rFonts w:ascii="ＭＳ 明朝" w:hAnsi="ＭＳ 明朝" w:hint="eastAsia"/>
        </w:rPr>
        <w:t xml:space="preserve"> </w:t>
      </w:r>
      <w:proofErr w:type="spellStart"/>
      <w:r w:rsidR="003030AA" w:rsidRPr="009464D7">
        <w:rPr>
          <w:rFonts w:ascii="ＭＳ 明朝" w:hAnsi="ＭＳ 明朝" w:hint="eastAsia"/>
        </w:rPr>
        <w:t>P.Heuchert</w:t>
      </w:r>
      <w:proofErr w:type="spellEnd"/>
      <w:r w:rsidR="003030AA" w:rsidRPr="009464D7">
        <w:rPr>
          <w:rFonts w:ascii="ＭＳ 明朝" w:hAnsi="ＭＳ 明朝" w:hint="eastAsia"/>
        </w:rPr>
        <w:t xml:space="preserve"> &amp; Douglas M. McNairによる</w:t>
      </w:r>
      <w:r w:rsidRPr="009464D7">
        <w:rPr>
          <w:rFonts w:ascii="ＭＳ 明朝" w:hAnsi="ＭＳ 明朝" w:hint="eastAsia"/>
        </w:rPr>
        <w:t>気分プロフィールテスト</w:t>
      </w:r>
      <w:r w:rsidR="00FC4ABD" w:rsidRPr="009464D7">
        <w:t>POMS2</w:t>
      </w:r>
      <w:bookmarkEnd w:id="15"/>
      <w:r w:rsidR="006735E7" w:rsidRPr="007D2AF2">
        <w:rPr>
          <w:rFonts w:hint="eastAsia"/>
        </w:rPr>
        <w:t>も</w:t>
      </w:r>
      <w:r w:rsidR="0044712B" w:rsidRPr="007D2AF2">
        <w:rPr>
          <w:rFonts w:ascii="ＭＳ 明朝" w:hAnsi="ＭＳ 明朝" w:hint="eastAsia"/>
        </w:rPr>
        <w:t>測定する。</w:t>
      </w:r>
      <w:r w:rsidR="00FC4ABD" w:rsidRPr="007D2AF2">
        <w:t>POMS2</w:t>
      </w:r>
      <w:r w:rsidR="0044712B" w:rsidRPr="007D2AF2">
        <w:rPr>
          <w:rFonts w:hint="eastAsia"/>
        </w:rPr>
        <w:t>には下位尺度として、</w:t>
      </w:r>
      <w:bookmarkStart w:id="16" w:name="_Hlk51417731"/>
      <w:r w:rsidR="00772F09" w:rsidRPr="007D2AF2">
        <w:rPr>
          <w:rFonts w:hint="eastAsia"/>
        </w:rPr>
        <w:t>ここ</w:t>
      </w:r>
      <w:r w:rsidR="00772F09" w:rsidRPr="007D2AF2">
        <w:rPr>
          <w:rFonts w:hint="eastAsia"/>
        </w:rPr>
        <w:t>1</w:t>
      </w:r>
      <w:r w:rsidR="00772F09" w:rsidRPr="007D2AF2">
        <w:rPr>
          <w:rFonts w:hint="eastAsia"/>
        </w:rPr>
        <w:t>週間の</w:t>
      </w:r>
      <w:r w:rsidR="00BA6030" w:rsidRPr="007D2AF2">
        <w:rPr>
          <w:rFonts w:hint="eastAsia"/>
        </w:rPr>
        <w:t>緊張</w:t>
      </w:r>
      <w:r w:rsidR="00BA6030" w:rsidRPr="007D2AF2">
        <w:rPr>
          <w:rFonts w:hint="eastAsia"/>
        </w:rPr>
        <w:t>-</w:t>
      </w:r>
      <w:r w:rsidR="00BA6030" w:rsidRPr="007D2AF2">
        <w:rPr>
          <w:rFonts w:hint="eastAsia"/>
        </w:rPr>
        <w:t>不安</w:t>
      </w:r>
      <w:r w:rsidR="00082C40" w:rsidRPr="007D2AF2">
        <w:rPr>
          <w:rFonts w:hint="eastAsia"/>
        </w:rPr>
        <w:t xml:space="preserve"> </w:t>
      </w:r>
      <w:r w:rsidR="00BA6030" w:rsidRPr="007D2AF2">
        <w:rPr>
          <w:rFonts w:hint="eastAsia"/>
        </w:rPr>
        <w:t>(</w:t>
      </w:r>
      <w:r w:rsidR="00082C40" w:rsidRPr="007D2AF2">
        <w:t xml:space="preserve"> </w:t>
      </w:r>
      <w:r w:rsidR="0044712B" w:rsidRPr="007D2AF2">
        <w:t>Tension-Anxiety</w:t>
      </w:r>
      <w:r w:rsidR="00082C40" w:rsidRPr="007D2AF2">
        <w:t xml:space="preserve"> </w:t>
      </w:r>
      <w:r w:rsidR="00BA6030" w:rsidRPr="007D2AF2">
        <w:t>)</w:t>
      </w:r>
      <w:r w:rsidR="006735E7" w:rsidRPr="007D2AF2">
        <w:rPr>
          <w:rFonts w:hint="eastAsia"/>
        </w:rPr>
        <w:t>、</w:t>
      </w:r>
      <w:r w:rsidR="00082C40" w:rsidRPr="007D2AF2">
        <w:rPr>
          <w:rFonts w:hint="eastAsia"/>
        </w:rPr>
        <w:t>抑うつ</w:t>
      </w:r>
      <w:r w:rsidR="00082C40" w:rsidRPr="007D2AF2">
        <w:rPr>
          <w:rFonts w:hint="eastAsia"/>
        </w:rPr>
        <w:t>-</w:t>
      </w:r>
      <w:r w:rsidR="00082C40" w:rsidRPr="007D2AF2">
        <w:rPr>
          <w:rFonts w:hint="eastAsia"/>
        </w:rPr>
        <w:t>落ち込み</w:t>
      </w:r>
      <w:r w:rsidR="00082C40" w:rsidRPr="007D2AF2">
        <w:rPr>
          <w:rFonts w:hint="eastAsia"/>
        </w:rPr>
        <w:t>(</w:t>
      </w:r>
      <w:r w:rsidR="00082C40" w:rsidRPr="007D2AF2">
        <w:t xml:space="preserve"> </w:t>
      </w:r>
      <w:r w:rsidR="0044712B" w:rsidRPr="007D2AF2">
        <w:t>Depression-Dejection</w:t>
      </w:r>
      <w:r w:rsidR="00082C40" w:rsidRPr="007D2AF2">
        <w:t xml:space="preserve"> )</w:t>
      </w:r>
      <w:r w:rsidR="006735E7" w:rsidRPr="007D2AF2">
        <w:rPr>
          <w:rFonts w:hint="eastAsia"/>
        </w:rPr>
        <w:t>、</w:t>
      </w:r>
      <w:r w:rsidR="00082C40" w:rsidRPr="007D2AF2">
        <w:rPr>
          <w:rFonts w:hint="eastAsia"/>
        </w:rPr>
        <w:t>怒り</w:t>
      </w:r>
      <w:r w:rsidR="00082C40" w:rsidRPr="007D2AF2">
        <w:rPr>
          <w:rFonts w:hint="eastAsia"/>
        </w:rPr>
        <w:t>-</w:t>
      </w:r>
      <w:r w:rsidR="00082C40" w:rsidRPr="007D2AF2">
        <w:rPr>
          <w:rFonts w:hint="eastAsia"/>
        </w:rPr>
        <w:t>敵意</w:t>
      </w:r>
      <w:r w:rsidR="00082C40" w:rsidRPr="007D2AF2">
        <w:t>(</w:t>
      </w:r>
      <w:r w:rsidR="0044712B" w:rsidRPr="007D2AF2">
        <w:t xml:space="preserve"> Anger-Hostility</w:t>
      </w:r>
      <w:r w:rsidR="00082C40" w:rsidRPr="007D2AF2">
        <w:t xml:space="preserve"> )</w:t>
      </w:r>
      <w:r w:rsidR="006735E7" w:rsidRPr="007D2AF2">
        <w:rPr>
          <w:rFonts w:hint="eastAsia"/>
        </w:rPr>
        <w:t>、</w:t>
      </w:r>
      <w:r w:rsidR="00B528BC" w:rsidRPr="007D2AF2">
        <w:rPr>
          <w:rFonts w:hint="eastAsia"/>
        </w:rPr>
        <w:t>活気</w:t>
      </w:r>
      <w:r w:rsidR="00B528BC" w:rsidRPr="007D2AF2">
        <w:rPr>
          <w:rFonts w:hint="eastAsia"/>
        </w:rPr>
        <w:t>-</w:t>
      </w:r>
      <w:r w:rsidR="00B528BC" w:rsidRPr="007D2AF2">
        <w:rPr>
          <w:rFonts w:hint="eastAsia"/>
        </w:rPr>
        <w:t>活力</w:t>
      </w:r>
      <w:r w:rsidR="00082C40" w:rsidRPr="007D2AF2">
        <w:t xml:space="preserve">( </w:t>
      </w:r>
      <w:r w:rsidR="0044712B" w:rsidRPr="007D2AF2">
        <w:t>Vigor-Activity</w:t>
      </w:r>
      <w:r w:rsidR="00082C40" w:rsidRPr="007D2AF2">
        <w:t xml:space="preserve"> )</w:t>
      </w:r>
      <w:r w:rsidR="006735E7" w:rsidRPr="007D2AF2">
        <w:rPr>
          <w:rFonts w:hint="eastAsia"/>
        </w:rPr>
        <w:t>、</w:t>
      </w:r>
      <w:r w:rsidR="00B528BC" w:rsidRPr="007D2AF2">
        <w:rPr>
          <w:rFonts w:hint="eastAsia"/>
        </w:rPr>
        <w:t>疲労</w:t>
      </w:r>
      <w:r w:rsidR="00B528BC" w:rsidRPr="007D2AF2">
        <w:rPr>
          <w:rFonts w:hint="eastAsia"/>
        </w:rPr>
        <w:t>-</w:t>
      </w:r>
      <w:r w:rsidR="00B528BC" w:rsidRPr="007D2AF2">
        <w:rPr>
          <w:rFonts w:hint="eastAsia"/>
        </w:rPr>
        <w:t>無気力</w:t>
      </w:r>
      <w:r w:rsidR="00082C40" w:rsidRPr="007D2AF2">
        <w:t>(</w:t>
      </w:r>
      <w:r w:rsidR="0044712B" w:rsidRPr="007D2AF2">
        <w:t xml:space="preserve"> Fatigue-Inertia</w:t>
      </w:r>
      <w:r w:rsidR="00082C40" w:rsidRPr="007D2AF2">
        <w:t xml:space="preserve"> )</w:t>
      </w:r>
      <w:r w:rsidR="006735E7" w:rsidRPr="007D2AF2">
        <w:rPr>
          <w:rFonts w:hint="eastAsia"/>
        </w:rPr>
        <w:t>、</w:t>
      </w:r>
      <w:r w:rsidR="00B528BC" w:rsidRPr="007D2AF2">
        <w:rPr>
          <w:rFonts w:hint="eastAsia"/>
        </w:rPr>
        <w:t>混乱</w:t>
      </w:r>
      <w:r w:rsidR="00B528BC" w:rsidRPr="007D2AF2">
        <w:rPr>
          <w:rFonts w:hint="eastAsia"/>
        </w:rPr>
        <w:t>-</w:t>
      </w:r>
      <w:r w:rsidR="00B528BC" w:rsidRPr="007D2AF2">
        <w:rPr>
          <w:rFonts w:hint="eastAsia"/>
        </w:rPr>
        <w:t>当惑</w:t>
      </w:r>
      <w:r w:rsidR="00082C40" w:rsidRPr="007D2AF2">
        <w:t xml:space="preserve">( </w:t>
      </w:r>
      <w:r w:rsidR="0044712B" w:rsidRPr="007D2AF2">
        <w:t>Confusion-Bewilderment</w:t>
      </w:r>
      <w:r w:rsidR="00082C40" w:rsidRPr="007D2AF2">
        <w:t xml:space="preserve"> </w:t>
      </w:r>
      <w:r w:rsidR="0044712B" w:rsidRPr="007D2AF2">
        <w:t>)</w:t>
      </w:r>
      <w:r w:rsidR="00082C40" w:rsidRPr="007D2AF2">
        <w:t xml:space="preserve"> </w:t>
      </w:r>
      <w:r w:rsidR="00772F09" w:rsidRPr="007D2AF2">
        <w:rPr>
          <w:rFonts w:hint="eastAsia"/>
        </w:rPr>
        <w:t>を測定する。</w:t>
      </w:r>
      <w:r w:rsidR="00082C40" w:rsidRPr="007D2AF2">
        <w:rPr>
          <w:rFonts w:hint="eastAsia"/>
        </w:rPr>
        <w:t>総合的気分状態</w:t>
      </w:r>
      <w:r w:rsidR="00082C40" w:rsidRPr="007D2AF2">
        <w:rPr>
          <w:rFonts w:hint="eastAsia"/>
        </w:rPr>
        <w:t>(</w:t>
      </w:r>
      <w:r w:rsidR="00082C40" w:rsidRPr="007D2AF2">
        <w:t xml:space="preserve"> TMD: Total Mood Disturbance )</w:t>
      </w:r>
      <w:r w:rsidR="00082C40" w:rsidRPr="007D2AF2">
        <w:rPr>
          <w:rFonts w:hint="eastAsia"/>
        </w:rPr>
        <w:t>は</w:t>
      </w:r>
      <w:bookmarkEnd w:id="16"/>
      <w:r w:rsidR="00082C40" w:rsidRPr="007D2AF2">
        <w:rPr>
          <w:rFonts w:hint="eastAsia"/>
        </w:rPr>
        <w:t>、緊張</w:t>
      </w:r>
      <w:r w:rsidR="00082C40" w:rsidRPr="007D2AF2">
        <w:rPr>
          <w:rFonts w:hint="eastAsia"/>
        </w:rPr>
        <w:t>-</w:t>
      </w:r>
      <w:r w:rsidR="00082C40" w:rsidRPr="007D2AF2">
        <w:rPr>
          <w:rFonts w:hint="eastAsia"/>
        </w:rPr>
        <w:t>不安、抑うつ</w:t>
      </w:r>
      <w:r w:rsidR="00082C40" w:rsidRPr="007D2AF2">
        <w:rPr>
          <w:rFonts w:hint="eastAsia"/>
        </w:rPr>
        <w:t>-</w:t>
      </w:r>
      <w:r w:rsidR="00082C40" w:rsidRPr="007D2AF2">
        <w:rPr>
          <w:rFonts w:hint="eastAsia"/>
        </w:rPr>
        <w:t>落ち込み、</w:t>
      </w:r>
      <w:r w:rsidR="00B528BC" w:rsidRPr="007D2AF2">
        <w:rPr>
          <w:rFonts w:hint="eastAsia"/>
        </w:rPr>
        <w:t>怒り</w:t>
      </w:r>
      <w:r w:rsidR="00B528BC" w:rsidRPr="007D2AF2">
        <w:rPr>
          <w:rFonts w:hint="eastAsia"/>
        </w:rPr>
        <w:t>-</w:t>
      </w:r>
      <w:r w:rsidR="00B528BC" w:rsidRPr="007D2AF2">
        <w:rPr>
          <w:rFonts w:hint="eastAsia"/>
        </w:rPr>
        <w:t>敵意、疲労</w:t>
      </w:r>
      <w:r w:rsidR="00B528BC" w:rsidRPr="007D2AF2">
        <w:rPr>
          <w:rFonts w:hint="eastAsia"/>
        </w:rPr>
        <w:t>-</w:t>
      </w:r>
      <w:r w:rsidR="00B528BC" w:rsidRPr="007D2AF2">
        <w:rPr>
          <w:rFonts w:hint="eastAsia"/>
        </w:rPr>
        <w:t>無気力、混乱</w:t>
      </w:r>
      <w:r w:rsidR="00B528BC" w:rsidRPr="007D2AF2">
        <w:rPr>
          <w:rFonts w:hint="eastAsia"/>
        </w:rPr>
        <w:t>-</w:t>
      </w:r>
      <w:r w:rsidR="00B528BC" w:rsidRPr="007D2AF2">
        <w:rPr>
          <w:rFonts w:hint="eastAsia"/>
        </w:rPr>
        <w:t>当惑の</w:t>
      </w:r>
      <w:r w:rsidR="006735E7" w:rsidRPr="007D2AF2">
        <w:rPr>
          <w:rFonts w:hint="eastAsia"/>
        </w:rPr>
        <w:t>総計</w:t>
      </w:r>
      <w:r w:rsidR="00B528BC" w:rsidRPr="007D2AF2">
        <w:rPr>
          <w:rFonts w:hint="eastAsia"/>
        </w:rPr>
        <w:t>から活気</w:t>
      </w:r>
      <w:r w:rsidR="00B528BC" w:rsidRPr="007D2AF2">
        <w:rPr>
          <w:rFonts w:hint="eastAsia"/>
        </w:rPr>
        <w:t>-</w:t>
      </w:r>
      <w:r w:rsidR="00B528BC" w:rsidRPr="007D2AF2">
        <w:rPr>
          <w:rFonts w:hint="eastAsia"/>
        </w:rPr>
        <w:t>活力を差し引いた値である。</w:t>
      </w:r>
      <w:r w:rsidR="006735E7" w:rsidRPr="007D2AF2">
        <w:rPr>
          <w:rFonts w:hint="eastAsia"/>
        </w:rPr>
        <w:t>上記</w:t>
      </w:r>
      <w:r w:rsidR="006735E7" w:rsidRPr="007D2AF2">
        <w:rPr>
          <w:rFonts w:hint="eastAsia"/>
        </w:rPr>
        <w:t>6</w:t>
      </w:r>
      <w:r w:rsidR="006735E7" w:rsidRPr="007D2AF2">
        <w:rPr>
          <w:rFonts w:hint="eastAsia"/>
        </w:rPr>
        <w:t>つの気分は得点が高いとその気分も高いことを意味する</w:t>
      </w:r>
      <w:r w:rsidR="003D1437" w:rsidRPr="007D2AF2">
        <w:rPr>
          <w:rFonts w:hint="eastAsia"/>
          <w:vertAlign w:val="superscript"/>
        </w:rPr>
        <w:t>2</w:t>
      </w:r>
      <w:r w:rsidR="003D1437" w:rsidRPr="007D2AF2">
        <w:rPr>
          <w:vertAlign w:val="superscript"/>
        </w:rPr>
        <w:t>0)</w:t>
      </w:r>
      <w:r w:rsidR="006735E7" w:rsidRPr="007D2AF2">
        <w:rPr>
          <w:rFonts w:hint="eastAsia"/>
        </w:rPr>
        <w:t>。</w:t>
      </w:r>
    </w:p>
    <w:p w14:paraId="7EBD3BC2" w14:textId="77777777" w:rsidR="00691466" w:rsidRPr="007D2AF2" w:rsidRDefault="00691466" w:rsidP="003030AA">
      <w:pPr>
        <w:spacing w:beforeLines="0" w:before="0"/>
        <w:ind w:firstLine="230"/>
        <w:rPr>
          <w:rFonts w:ascii="ＭＳ 明朝" w:hAnsi="ＭＳ 明朝"/>
        </w:rPr>
      </w:pPr>
    </w:p>
    <w:p w14:paraId="045900AB" w14:textId="36D51208" w:rsidR="002A6D59" w:rsidRPr="007D2AF2" w:rsidRDefault="00C47A60" w:rsidP="002A6D59">
      <w:pPr>
        <w:spacing w:beforeLines="0" w:before="0"/>
        <w:rPr>
          <w:rFonts w:ascii="ＭＳ 明朝" w:hAnsi="ＭＳ 明朝"/>
        </w:rPr>
      </w:pPr>
      <w:r w:rsidRPr="007D2AF2">
        <w:rPr>
          <w:rFonts w:ascii="ＭＳ 明朝" w:hAnsi="ＭＳ 明朝" w:hint="eastAsia"/>
        </w:rPr>
        <w:t>（</w:t>
      </w:r>
      <w:r w:rsidR="00680E0F" w:rsidRPr="007D2AF2">
        <w:rPr>
          <w:rFonts w:ascii="ＭＳ 明朝" w:hAnsi="ＭＳ 明朝" w:hint="eastAsia"/>
        </w:rPr>
        <w:t>5</w:t>
      </w:r>
      <w:r w:rsidRPr="007D2AF2">
        <w:rPr>
          <w:rFonts w:ascii="ＭＳ 明朝" w:hAnsi="ＭＳ 明朝" w:hint="eastAsia"/>
        </w:rPr>
        <w:t>）</w:t>
      </w:r>
      <w:r w:rsidR="002A6D59" w:rsidRPr="007D2AF2">
        <w:rPr>
          <w:rFonts w:ascii="ＭＳ 明朝" w:hAnsi="ＭＳ 明朝" w:hint="eastAsia"/>
        </w:rPr>
        <w:t>分析方法</w:t>
      </w:r>
    </w:p>
    <w:p w14:paraId="71547A78" w14:textId="7DC68409" w:rsidR="002A6D59" w:rsidRPr="007D2AF2" w:rsidRDefault="002A6D59" w:rsidP="006616AE">
      <w:pPr>
        <w:spacing w:beforeLines="0" w:before="0"/>
        <w:ind w:firstLine="230"/>
        <w:rPr>
          <w:rFonts w:ascii="ＭＳ 明朝" w:hAnsi="ＭＳ 明朝"/>
        </w:rPr>
      </w:pPr>
      <w:r w:rsidRPr="007D2AF2">
        <w:rPr>
          <w:rFonts w:ascii="ＭＳ 明朝" w:hAnsi="ＭＳ 明朝" w:hint="eastAsia"/>
        </w:rPr>
        <w:t>基本情報</w:t>
      </w:r>
      <w:r w:rsidR="006A4927" w:rsidRPr="007D2AF2">
        <w:rPr>
          <w:rFonts w:ascii="ＭＳ 明朝" w:hAnsi="ＭＳ 明朝" w:hint="eastAsia"/>
        </w:rPr>
        <w:t>に</w:t>
      </w:r>
      <w:r w:rsidRPr="007D2AF2">
        <w:rPr>
          <w:rFonts w:ascii="ＭＳ 明朝" w:hAnsi="ＭＳ 明朝" w:hint="eastAsia"/>
        </w:rPr>
        <w:t>関しては</w:t>
      </w:r>
      <w:r w:rsidR="006A4927" w:rsidRPr="007D2AF2">
        <w:rPr>
          <w:rFonts w:ascii="ＭＳ 明朝" w:hAnsi="ＭＳ 明朝" w:hint="eastAsia"/>
        </w:rPr>
        <w:t>、</w:t>
      </w:r>
      <w:bookmarkStart w:id="17" w:name="_Hlk51836071"/>
      <w:r w:rsidR="006616AE" w:rsidRPr="007D2AF2">
        <w:t>Fisher</w:t>
      </w:r>
      <w:r w:rsidR="006616AE" w:rsidRPr="007D2AF2">
        <w:rPr>
          <w:rFonts w:ascii="ＭＳ 明朝" w:hAnsi="ＭＳ 明朝" w:hint="eastAsia"/>
        </w:rPr>
        <w:t>の直接法検定</w:t>
      </w:r>
      <w:bookmarkEnd w:id="17"/>
      <w:r w:rsidR="006616AE" w:rsidRPr="007D2AF2">
        <w:rPr>
          <w:rFonts w:ascii="ＭＳ 明朝" w:hAnsi="ＭＳ 明朝" w:hint="eastAsia"/>
        </w:rPr>
        <w:t>また</w:t>
      </w:r>
      <w:r w:rsidR="006A4927" w:rsidRPr="007D2AF2">
        <w:rPr>
          <w:rFonts w:ascii="ＭＳ 明朝" w:hAnsi="ＭＳ 明朝" w:hint="eastAsia"/>
        </w:rPr>
        <w:t>は</w:t>
      </w:r>
      <w:r w:rsidR="006A4927" w:rsidRPr="007D2AF2">
        <w:t>t</w:t>
      </w:r>
      <w:r w:rsidR="006A4927" w:rsidRPr="007D2AF2">
        <w:rPr>
          <w:rFonts w:ascii="ＭＳ 明朝" w:hAnsi="ＭＳ 明朝" w:hint="eastAsia"/>
        </w:rPr>
        <w:t>検定</w:t>
      </w:r>
      <w:r w:rsidR="00216F8E">
        <w:rPr>
          <w:rFonts w:ascii="ＭＳ 明朝" w:hAnsi="ＭＳ 明朝" w:hint="eastAsia"/>
        </w:rPr>
        <w:t>及び尤度比により</w:t>
      </w:r>
      <w:r w:rsidR="006A4927" w:rsidRPr="007D2AF2">
        <w:rPr>
          <w:rFonts w:ascii="ＭＳ 明朝" w:hAnsi="ＭＳ 明朝" w:hint="eastAsia"/>
        </w:rPr>
        <w:t>両群に差が</w:t>
      </w:r>
      <w:r w:rsidR="001371AF" w:rsidRPr="007D2AF2">
        <w:rPr>
          <w:rFonts w:ascii="ＭＳ 明朝" w:hAnsi="ＭＳ 明朝" w:hint="eastAsia"/>
        </w:rPr>
        <w:t>あるか</w:t>
      </w:r>
      <w:r w:rsidR="006A4927" w:rsidRPr="007D2AF2">
        <w:rPr>
          <w:rFonts w:ascii="ＭＳ 明朝" w:hAnsi="ＭＳ 明朝" w:hint="eastAsia"/>
        </w:rPr>
        <w:t>を分析</w:t>
      </w:r>
      <w:r w:rsidRPr="007D2AF2">
        <w:rPr>
          <w:rFonts w:ascii="ＭＳ 明朝" w:hAnsi="ＭＳ 明朝" w:hint="eastAsia"/>
        </w:rPr>
        <w:t>する。心理テストの結果に関しては</w:t>
      </w:r>
      <w:r w:rsidR="006A4927" w:rsidRPr="007D2AF2">
        <w:rPr>
          <w:rFonts w:ascii="ＭＳ 明朝" w:hAnsi="ＭＳ 明朝" w:hint="eastAsia"/>
        </w:rPr>
        <w:t>、分析対象の</w:t>
      </w:r>
      <w:r w:rsidR="0078638B" w:rsidRPr="007D2AF2">
        <w:rPr>
          <w:rFonts w:ascii="ＭＳ 明朝" w:hAnsi="ＭＳ 明朝" w:hint="eastAsia"/>
        </w:rPr>
        <w:t>各</w:t>
      </w:r>
      <w:r w:rsidR="006A4927" w:rsidRPr="007D2AF2">
        <w:rPr>
          <w:rFonts w:ascii="ＭＳ 明朝" w:hAnsi="ＭＳ 明朝" w:hint="eastAsia"/>
        </w:rPr>
        <w:t>値が</w:t>
      </w:r>
      <w:r w:rsidRPr="007D2AF2">
        <w:rPr>
          <w:rFonts w:ascii="ＭＳ 明朝" w:hAnsi="ＭＳ 明朝" w:hint="eastAsia"/>
        </w:rPr>
        <w:t>正規分布しているかを確</w:t>
      </w:r>
      <w:r w:rsidR="006A4927" w:rsidRPr="007D2AF2">
        <w:rPr>
          <w:rFonts w:ascii="ＭＳ 明朝" w:hAnsi="ＭＳ 明朝" w:hint="eastAsia"/>
        </w:rPr>
        <w:t>め</w:t>
      </w:r>
      <w:r w:rsidRPr="007D2AF2">
        <w:rPr>
          <w:rFonts w:ascii="ＭＳ 明朝" w:hAnsi="ＭＳ 明朝" w:hint="eastAsia"/>
        </w:rPr>
        <w:t>、</w:t>
      </w:r>
      <w:r w:rsidR="00BD3751" w:rsidRPr="007D2AF2">
        <w:rPr>
          <w:rFonts w:ascii="ＭＳ 明朝" w:hAnsi="ＭＳ 明朝" w:hint="eastAsia"/>
        </w:rPr>
        <w:t>正規</w:t>
      </w:r>
      <w:r w:rsidR="001E65CF" w:rsidRPr="007D2AF2">
        <w:rPr>
          <w:rFonts w:ascii="ＭＳ 明朝" w:hAnsi="ＭＳ 明朝" w:hint="eastAsia"/>
        </w:rPr>
        <w:t>性を認めた</w:t>
      </w:r>
      <w:r w:rsidR="00BD3751" w:rsidRPr="007D2AF2">
        <w:rPr>
          <w:rFonts w:ascii="ＭＳ 明朝" w:hAnsi="ＭＳ 明朝" w:hint="eastAsia"/>
        </w:rPr>
        <w:t>場合は</w:t>
      </w:r>
      <w:r w:rsidRPr="007D2AF2">
        <w:rPr>
          <w:rFonts w:ascii="ＭＳ 明朝" w:hAnsi="ＭＳ 明朝" w:hint="eastAsia"/>
        </w:rPr>
        <w:t>t検定</w:t>
      </w:r>
      <w:r w:rsidR="00BD3751" w:rsidRPr="007D2AF2">
        <w:rPr>
          <w:rFonts w:ascii="ＭＳ 明朝" w:hAnsi="ＭＳ 明朝" w:hint="eastAsia"/>
        </w:rPr>
        <w:t>、正規性が認められない場合は</w:t>
      </w:r>
      <w:r w:rsidRPr="007D2AF2">
        <w:rPr>
          <w:rFonts w:ascii="ＭＳ 明朝" w:hAnsi="ＭＳ 明朝" w:hint="eastAsia"/>
        </w:rPr>
        <w:t>対応のあるノンパラメトリック</w:t>
      </w:r>
      <w:r w:rsidR="00A44955" w:rsidRPr="007D2AF2">
        <w:rPr>
          <w:rFonts w:ascii="ＭＳ 明朝" w:hAnsi="ＭＳ 明朝" w:hint="eastAsia"/>
        </w:rPr>
        <w:t>検定（Wilcoxonの符号付き順位検定）</w:t>
      </w:r>
      <w:r w:rsidR="00FA7C87" w:rsidRPr="007D2AF2">
        <w:rPr>
          <w:rFonts w:ascii="ＭＳ 明朝" w:hAnsi="ＭＳ 明朝" w:hint="eastAsia"/>
        </w:rPr>
        <w:t>を実施す</w:t>
      </w:r>
      <w:r w:rsidRPr="007D2AF2">
        <w:rPr>
          <w:rFonts w:ascii="ＭＳ 明朝" w:hAnsi="ＭＳ 明朝" w:hint="eastAsia"/>
        </w:rPr>
        <w:t>る。統計的有意水準は5％とする。</w:t>
      </w:r>
    </w:p>
    <w:p w14:paraId="50C3F23E" w14:textId="503CDB42" w:rsidR="002A6D59" w:rsidRPr="007D2AF2" w:rsidRDefault="00C47A60" w:rsidP="002A6D59">
      <w:pPr>
        <w:spacing w:beforeLines="0" w:before="0"/>
        <w:rPr>
          <w:rFonts w:ascii="ＭＳ 明朝" w:hAnsi="ＭＳ 明朝"/>
        </w:rPr>
      </w:pPr>
      <w:r w:rsidRPr="007D2AF2">
        <w:rPr>
          <w:rFonts w:ascii="ＭＳ 明朝" w:hAnsi="ＭＳ 明朝" w:hint="eastAsia"/>
        </w:rPr>
        <w:t>（</w:t>
      </w:r>
      <w:r w:rsidR="00680E0F" w:rsidRPr="007D2AF2">
        <w:rPr>
          <w:rFonts w:ascii="ＭＳ 明朝" w:hAnsi="ＭＳ 明朝" w:hint="eastAsia"/>
        </w:rPr>
        <w:t>6</w:t>
      </w:r>
      <w:r w:rsidRPr="007D2AF2">
        <w:rPr>
          <w:rFonts w:ascii="ＭＳ 明朝" w:hAnsi="ＭＳ 明朝" w:hint="eastAsia"/>
        </w:rPr>
        <w:t>）</w:t>
      </w:r>
      <w:r w:rsidR="002A6D59" w:rsidRPr="007D2AF2">
        <w:rPr>
          <w:rFonts w:ascii="ＭＳ 明朝" w:hAnsi="ＭＳ 明朝" w:hint="eastAsia"/>
        </w:rPr>
        <w:t>倫理的配慮</w:t>
      </w:r>
    </w:p>
    <w:p w14:paraId="7570B063" w14:textId="46D84DCC" w:rsidR="006735E7" w:rsidRPr="007D2AF2" w:rsidRDefault="0044712B" w:rsidP="007145A9">
      <w:pPr>
        <w:spacing w:beforeLines="0" w:before="0"/>
        <w:ind w:firstLine="230"/>
        <w:rPr>
          <w:rFonts w:ascii="ＭＳ 明朝" w:hAnsi="ＭＳ 明朝"/>
        </w:rPr>
      </w:pPr>
      <w:r w:rsidRPr="007D2AF2">
        <w:rPr>
          <w:rFonts w:ascii="ＭＳ 明朝" w:hAnsi="ＭＳ 明朝" w:hint="eastAsia"/>
        </w:rPr>
        <w:t>所属大学の審査</w:t>
      </w:r>
      <w:r w:rsidR="002A6D59" w:rsidRPr="007D2AF2">
        <w:rPr>
          <w:rFonts w:ascii="ＭＳ 明朝" w:hAnsi="ＭＳ 明朝" w:hint="eastAsia"/>
        </w:rPr>
        <w:t>により承認を得た</w:t>
      </w:r>
      <w:r w:rsidRPr="007D2AF2">
        <w:rPr>
          <w:rFonts w:ascii="ＭＳ 明朝" w:hAnsi="ＭＳ 明朝" w:hint="eastAsia"/>
        </w:rPr>
        <w:t>(倫理審査番号</w:t>
      </w:r>
      <w:r w:rsidR="00D05598" w:rsidRPr="007D2AF2">
        <w:rPr>
          <w:rFonts w:ascii="ＭＳ 明朝" w:hAnsi="ＭＳ 明朝"/>
        </w:rPr>
        <w:t>19008</w:t>
      </w:r>
      <w:r w:rsidRPr="007D2AF2">
        <w:rPr>
          <w:rFonts w:ascii="ＭＳ 明朝" w:hAnsi="ＭＳ 明朝" w:hint="eastAsia"/>
        </w:rPr>
        <w:t>）。</w:t>
      </w:r>
      <w:r w:rsidR="00437DDE" w:rsidRPr="007D2AF2">
        <w:rPr>
          <w:rFonts w:ascii="ＭＳ 明朝" w:hAnsi="ＭＳ 明朝" w:hint="eastAsia"/>
        </w:rPr>
        <w:t>利益相反</w:t>
      </w:r>
      <w:r w:rsidR="00BD2050" w:rsidRPr="007D2AF2">
        <w:rPr>
          <w:rFonts w:ascii="ＭＳ 明朝" w:hAnsi="ＭＳ 明朝" w:hint="eastAsia"/>
        </w:rPr>
        <w:t>が生じる可能性</w:t>
      </w:r>
      <w:r w:rsidR="00437DDE" w:rsidRPr="007D2AF2">
        <w:rPr>
          <w:rFonts w:ascii="ＭＳ 明朝" w:hAnsi="ＭＳ 明朝" w:hint="eastAsia"/>
        </w:rPr>
        <w:t>は無い。</w:t>
      </w:r>
    </w:p>
    <w:p w14:paraId="3F334D27" w14:textId="77777777" w:rsidR="006735E7" w:rsidRPr="007D2AF2" w:rsidRDefault="006735E7" w:rsidP="001F0BC1">
      <w:pPr>
        <w:spacing w:beforeLines="0" w:before="0"/>
        <w:rPr>
          <w:rFonts w:ascii="ＭＳ 明朝" w:hAnsi="ＭＳ 明朝"/>
        </w:rPr>
      </w:pPr>
    </w:p>
    <w:p w14:paraId="738E4A91" w14:textId="5A6DD8E6" w:rsidR="00E652C2" w:rsidRPr="007D2AF2" w:rsidRDefault="00E652C2" w:rsidP="001F0BC1">
      <w:pPr>
        <w:spacing w:beforeLines="0" w:before="0"/>
        <w:rPr>
          <w:rFonts w:ascii="ＭＳ 明朝" w:hAnsi="ＭＳ 明朝"/>
        </w:rPr>
      </w:pPr>
      <w:r w:rsidRPr="007D2AF2">
        <w:lastRenderedPageBreak/>
        <w:t xml:space="preserve">３　</w:t>
      </w:r>
      <w:r w:rsidRPr="007D2AF2">
        <w:rPr>
          <w:rFonts w:ascii="ＭＳ 明朝" w:hAnsi="ＭＳ 明朝" w:hint="eastAsia"/>
        </w:rPr>
        <w:t>結果</w:t>
      </w:r>
    </w:p>
    <w:p w14:paraId="57BDC906" w14:textId="0EB56A97" w:rsidR="007145A9" w:rsidRPr="007D2AF2" w:rsidRDefault="007145A9" w:rsidP="00413F1E">
      <w:pPr>
        <w:spacing w:beforeLines="0" w:before="0"/>
        <w:rPr>
          <w:rFonts w:ascii="ＭＳ 明朝" w:hAnsi="ＭＳ 明朝"/>
        </w:rPr>
      </w:pPr>
      <w:r w:rsidRPr="007D2AF2">
        <w:rPr>
          <w:rFonts w:ascii="ＭＳ 明朝" w:hAnsi="ＭＳ 明朝" w:hint="eastAsia"/>
        </w:rPr>
        <w:t>1）</w:t>
      </w:r>
      <w:r w:rsidR="006A4927" w:rsidRPr="007D2AF2">
        <w:rPr>
          <w:rFonts w:ascii="ＭＳ 明朝" w:hAnsi="ＭＳ 明朝" w:hint="eastAsia"/>
        </w:rPr>
        <w:t>基本情報</w:t>
      </w:r>
      <w:r w:rsidR="00C47A60" w:rsidRPr="007D2AF2">
        <w:rPr>
          <w:rFonts w:ascii="ＭＳ 明朝" w:hAnsi="ＭＳ 明朝" w:hint="eastAsia"/>
        </w:rPr>
        <w:t>に関する</w:t>
      </w:r>
      <w:r w:rsidR="006A4927" w:rsidRPr="007D2AF2">
        <w:rPr>
          <w:rFonts w:ascii="ＭＳ 明朝" w:hAnsi="ＭＳ 明朝" w:hint="eastAsia"/>
        </w:rPr>
        <w:t>両群の差</w:t>
      </w:r>
    </w:p>
    <w:p w14:paraId="33A97532" w14:textId="66E5BC30" w:rsidR="009464D7" w:rsidRDefault="003024D6" w:rsidP="000D2112">
      <w:pPr>
        <w:spacing w:beforeLines="0" w:before="0"/>
        <w:ind w:firstLine="230"/>
        <w:rPr>
          <w:rFonts w:ascii="ＭＳ 明朝" w:hAnsi="ＭＳ 明朝"/>
        </w:rPr>
      </w:pPr>
      <w:r>
        <w:rPr>
          <w:rFonts w:ascii="ＭＳ 明朝" w:hAnsi="ＭＳ 明朝" w:hint="eastAsia"/>
        </w:rPr>
        <w:t>トーキングサークル</w:t>
      </w:r>
      <w:r w:rsidR="001F0BC1" w:rsidRPr="007D2AF2">
        <w:rPr>
          <w:rFonts w:ascii="ＭＳ 明朝" w:hAnsi="ＭＳ 明朝" w:hint="eastAsia"/>
        </w:rPr>
        <w:t>先行群と</w:t>
      </w:r>
      <w:r w:rsidR="00763CA8">
        <w:rPr>
          <w:rFonts w:ascii="ＭＳ 明朝" w:hAnsi="ＭＳ 明朝" w:hint="eastAsia"/>
        </w:rPr>
        <w:t>雑談会</w:t>
      </w:r>
      <w:r w:rsidR="001F0BC1" w:rsidRPr="007D2AF2">
        <w:rPr>
          <w:rFonts w:ascii="ＭＳ 明朝" w:hAnsi="ＭＳ 明朝" w:hint="eastAsia"/>
        </w:rPr>
        <w:t>先行群</w:t>
      </w:r>
      <w:r w:rsidR="005661D3" w:rsidRPr="007D2AF2">
        <w:rPr>
          <w:rFonts w:ascii="ＭＳ 明朝" w:hAnsi="ＭＳ 明朝" w:hint="eastAsia"/>
        </w:rPr>
        <w:t>に参加した学生は各７名で、そ</w:t>
      </w:r>
      <w:r w:rsidR="001F0BC1" w:rsidRPr="007D2AF2">
        <w:rPr>
          <w:rFonts w:ascii="ＭＳ 明朝" w:hAnsi="ＭＳ 明朝" w:hint="eastAsia"/>
        </w:rPr>
        <w:t>の基本情報を表</w:t>
      </w:r>
      <w:r w:rsidR="00211AE0" w:rsidRPr="007D2AF2">
        <w:rPr>
          <w:rFonts w:ascii="ＭＳ 明朝" w:hAnsi="ＭＳ 明朝" w:hint="eastAsia"/>
        </w:rPr>
        <w:t>１</w:t>
      </w:r>
      <w:r w:rsidR="001F0BC1" w:rsidRPr="007D2AF2">
        <w:rPr>
          <w:rFonts w:ascii="ＭＳ 明朝" w:hAnsi="ＭＳ 明朝" w:hint="eastAsia"/>
        </w:rPr>
        <w:t>に示した。</w:t>
      </w:r>
      <w:r w:rsidR="00D73A2F" w:rsidRPr="007D2AF2">
        <w:rPr>
          <w:rFonts w:ascii="ＭＳ 明朝" w:hAnsi="ＭＳ 明朝" w:hint="eastAsia"/>
        </w:rPr>
        <w:t>実施期間は2018年</w:t>
      </w:r>
      <w:r w:rsidR="00D620F6" w:rsidRPr="007D2AF2">
        <w:rPr>
          <w:rFonts w:ascii="ＭＳ 明朝" w:hAnsi="ＭＳ 明朝" w:hint="eastAsia"/>
        </w:rPr>
        <w:t>8</w:t>
      </w:r>
      <w:r w:rsidR="00D73A2F" w:rsidRPr="007D2AF2">
        <w:rPr>
          <w:rFonts w:ascii="ＭＳ 明朝" w:hAnsi="ＭＳ 明朝" w:hint="eastAsia"/>
        </w:rPr>
        <w:t>月から2019年2月</w:t>
      </w:r>
      <w:r w:rsidR="0069316A" w:rsidRPr="007D2AF2">
        <w:rPr>
          <w:rFonts w:ascii="ＭＳ 明朝" w:hAnsi="ＭＳ 明朝" w:hint="eastAsia"/>
        </w:rPr>
        <w:t>であった</w:t>
      </w:r>
      <w:r w:rsidR="00D73A2F" w:rsidRPr="007D2AF2">
        <w:rPr>
          <w:rFonts w:ascii="ＭＳ 明朝" w:hAnsi="ＭＳ 明朝" w:hint="eastAsia"/>
        </w:rPr>
        <w:t>。</w:t>
      </w:r>
      <w:r>
        <w:rPr>
          <w:rFonts w:ascii="ＭＳ 明朝" w:hAnsi="ＭＳ 明朝" w:hint="eastAsia"/>
        </w:rPr>
        <w:t>トーキングサークル</w:t>
      </w:r>
      <w:r w:rsidR="00D620F6" w:rsidRPr="007D2AF2">
        <w:rPr>
          <w:rFonts w:ascii="ＭＳ 明朝" w:hAnsi="ＭＳ 明朝" w:hint="eastAsia"/>
        </w:rPr>
        <w:t>先行群の</w:t>
      </w:r>
      <w:r>
        <w:rPr>
          <w:rFonts w:ascii="ＭＳ 明朝" w:hAnsi="ＭＳ 明朝" w:hint="eastAsia"/>
        </w:rPr>
        <w:t>トーキングサークル</w:t>
      </w:r>
      <w:r w:rsidR="00D620F6" w:rsidRPr="007D2AF2">
        <w:rPr>
          <w:rFonts w:ascii="ＭＳ 明朝" w:hAnsi="ＭＳ 明朝" w:hint="eastAsia"/>
        </w:rPr>
        <w:t>実施は8月</w:t>
      </w:r>
      <w:r w:rsidR="0069316A" w:rsidRPr="007D2AF2">
        <w:rPr>
          <w:rFonts w:ascii="ＭＳ 明朝" w:hAnsi="ＭＳ 明朝" w:hint="eastAsia"/>
        </w:rPr>
        <w:t>で</w:t>
      </w:r>
      <w:r w:rsidR="00D620F6" w:rsidRPr="007D2AF2">
        <w:rPr>
          <w:rFonts w:ascii="ＭＳ 明朝" w:hAnsi="ＭＳ 明朝" w:hint="eastAsia"/>
        </w:rPr>
        <w:t>、</w:t>
      </w:r>
      <w:r w:rsidR="0069316A" w:rsidRPr="007D2AF2">
        <w:rPr>
          <w:rFonts w:ascii="ＭＳ 明朝" w:hAnsi="ＭＳ 明朝" w:hint="eastAsia"/>
        </w:rPr>
        <w:t>必要な協力者数を</w:t>
      </w:r>
      <w:r w:rsidR="00B40251" w:rsidRPr="007D2AF2">
        <w:rPr>
          <w:rFonts w:ascii="ＭＳ 明朝" w:hAnsi="ＭＳ 明朝" w:hint="eastAsia"/>
        </w:rPr>
        <w:t>得る</w:t>
      </w:r>
      <w:r w:rsidR="0069316A" w:rsidRPr="007D2AF2">
        <w:rPr>
          <w:rFonts w:ascii="ＭＳ 明朝" w:hAnsi="ＭＳ 明朝" w:hint="eastAsia"/>
        </w:rPr>
        <w:t>ことができず、雑談会は同じ8月に実施できなかった。</w:t>
      </w:r>
      <w:r>
        <w:rPr>
          <w:rFonts w:ascii="ＭＳ 明朝" w:hAnsi="ＭＳ 明朝" w:hint="eastAsia"/>
        </w:rPr>
        <w:t>トーキングサークル</w:t>
      </w:r>
      <w:r w:rsidR="00D620F6" w:rsidRPr="007D2AF2">
        <w:rPr>
          <w:rFonts w:ascii="ＭＳ 明朝" w:hAnsi="ＭＳ 明朝" w:hint="eastAsia"/>
        </w:rPr>
        <w:t>先行群・</w:t>
      </w:r>
      <w:r w:rsidR="00763CA8">
        <w:rPr>
          <w:rFonts w:ascii="ＭＳ 明朝" w:hAnsi="ＭＳ 明朝" w:hint="eastAsia"/>
        </w:rPr>
        <w:t>雑談会</w:t>
      </w:r>
      <w:r w:rsidR="00D620F6" w:rsidRPr="007D2AF2">
        <w:rPr>
          <w:rFonts w:ascii="ＭＳ 明朝" w:hAnsi="ＭＳ 明朝" w:hint="eastAsia"/>
        </w:rPr>
        <w:t>先行群ともに雑談会</w:t>
      </w:r>
      <w:r w:rsidR="0069316A" w:rsidRPr="007D2AF2">
        <w:rPr>
          <w:rFonts w:ascii="ＭＳ 明朝" w:hAnsi="ＭＳ 明朝" w:hint="eastAsia"/>
        </w:rPr>
        <w:t>を11月に</w:t>
      </w:r>
      <w:r w:rsidR="00D620F6" w:rsidRPr="007D2AF2">
        <w:rPr>
          <w:rFonts w:ascii="ＭＳ 明朝" w:hAnsi="ＭＳ 明朝" w:hint="eastAsia"/>
        </w:rPr>
        <w:t>実施</w:t>
      </w:r>
      <w:r w:rsidR="0069316A" w:rsidRPr="007D2AF2">
        <w:rPr>
          <w:rFonts w:ascii="ＭＳ 明朝" w:hAnsi="ＭＳ 明朝" w:hint="eastAsia"/>
        </w:rPr>
        <w:t>し</w:t>
      </w:r>
      <w:r w:rsidR="00D620F6" w:rsidRPr="007D2AF2">
        <w:rPr>
          <w:rFonts w:ascii="ＭＳ 明朝" w:hAnsi="ＭＳ 明朝" w:hint="eastAsia"/>
        </w:rPr>
        <w:t>、</w:t>
      </w:r>
      <w:r w:rsidR="00763CA8">
        <w:rPr>
          <w:rFonts w:ascii="ＭＳ 明朝" w:hAnsi="ＭＳ 明朝" w:hint="eastAsia"/>
        </w:rPr>
        <w:t>雑談会</w:t>
      </w:r>
      <w:r w:rsidR="00D620F6" w:rsidRPr="007D2AF2">
        <w:rPr>
          <w:rFonts w:ascii="ＭＳ 明朝" w:hAnsi="ＭＳ 明朝" w:hint="eastAsia"/>
        </w:rPr>
        <w:t>先行群の</w:t>
      </w:r>
      <w:r>
        <w:rPr>
          <w:rFonts w:ascii="ＭＳ 明朝" w:hAnsi="ＭＳ 明朝" w:hint="eastAsia"/>
        </w:rPr>
        <w:t>トーキングサークル</w:t>
      </w:r>
      <w:r w:rsidR="00D620F6" w:rsidRPr="007D2AF2">
        <w:rPr>
          <w:rFonts w:ascii="ＭＳ 明朝" w:hAnsi="ＭＳ 明朝" w:hint="eastAsia"/>
        </w:rPr>
        <w:t>実施は2019年2月</w:t>
      </w:r>
      <w:r w:rsidR="0069316A" w:rsidRPr="007D2AF2">
        <w:rPr>
          <w:rFonts w:ascii="ＭＳ 明朝" w:hAnsi="ＭＳ 明朝" w:hint="eastAsia"/>
        </w:rPr>
        <w:t>にな</w:t>
      </w:r>
      <w:r w:rsidR="00D620F6" w:rsidRPr="007D2AF2">
        <w:rPr>
          <w:rFonts w:ascii="ＭＳ 明朝" w:hAnsi="ＭＳ 明朝" w:hint="eastAsia"/>
        </w:rPr>
        <w:t>った</w:t>
      </w:r>
      <w:r w:rsidR="0069316A" w:rsidRPr="007D2AF2">
        <w:rPr>
          <w:rFonts w:ascii="ＭＳ 明朝" w:hAnsi="ＭＳ 明朝" w:hint="eastAsia"/>
        </w:rPr>
        <w:t>。</w:t>
      </w:r>
      <w:r w:rsidR="00F6744E" w:rsidRPr="007D2AF2">
        <w:rPr>
          <w:rFonts w:ascii="ＭＳ 明朝" w:hAnsi="ＭＳ 明朝" w:hint="eastAsia"/>
        </w:rPr>
        <w:t>この時1名が参加できなかった。</w:t>
      </w:r>
      <w:r w:rsidR="001F0BC1" w:rsidRPr="007D2AF2">
        <w:rPr>
          <w:rFonts w:ascii="ＭＳ 明朝" w:hAnsi="ＭＳ 明朝" w:hint="eastAsia"/>
        </w:rPr>
        <w:t>両群の各</w:t>
      </w:r>
      <w:r w:rsidR="00D620F6" w:rsidRPr="007D2AF2">
        <w:rPr>
          <w:rFonts w:ascii="ＭＳ 明朝" w:hAnsi="ＭＳ 明朝" w:hint="eastAsia"/>
        </w:rPr>
        <w:t>基本属性</w:t>
      </w:r>
      <w:r w:rsidR="00C47A60" w:rsidRPr="007D2AF2">
        <w:rPr>
          <w:rFonts w:ascii="ＭＳ 明朝" w:hAnsi="ＭＳ 明朝" w:hint="eastAsia"/>
        </w:rPr>
        <w:t>について</w:t>
      </w:r>
      <w:r w:rsidR="00D73A2F" w:rsidRPr="007D2AF2">
        <w:rPr>
          <w:rFonts w:ascii="ＭＳ 明朝" w:hAnsi="ＭＳ 明朝" w:hint="eastAsia"/>
        </w:rPr>
        <w:t>Fisherの直接法</w:t>
      </w:r>
      <w:r w:rsidR="00D620F6" w:rsidRPr="007D2AF2">
        <w:rPr>
          <w:rFonts w:ascii="ＭＳ 明朝" w:hAnsi="ＭＳ 明朝" w:hint="eastAsia"/>
        </w:rPr>
        <w:t>で</w:t>
      </w:r>
      <w:r w:rsidR="00D73A2F" w:rsidRPr="007D2AF2">
        <w:rPr>
          <w:rFonts w:ascii="ＭＳ 明朝" w:hAnsi="ＭＳ 明朝" w:hint="eastAsia"/>
        </w:rPr>
        <w:t>検定</w:t>
      </w:r>
      <w:r w:rsidR="001F0BC1" w:rsidRPr="007D2AF2">
        <w:rPr>
          <w:rFonts w:ascii="ＭＳ 明朝" w:hAnsi="ＭＳ 明朝" w:hint="eastAsia"/>
        </w:rPr>
        <w:t>、</w:t>
      </w:r>
      <w:r w:rsidR="006A4927" w:rsidRPr="007D2AF2">
        <w:rPr>
          <w:rFonts w:ascii="ＭＳ 明朝" w:hAnsi="ＭＳ 明朝" w:hint="eastAsia"/>
        </w:rPr>
        <w:t>年齢についてはt検定</w:t>
      </w:r>
      <w:r w:rsidR="000C24B7">
        <w:rPr>
          <w:rFonts w:ascii="ＭＳ 明朝" w:hAnsi="ＭＳ 明朝" w:hint="eastAsia"/>
        </w:rPr>
        <w:t>、</w:t>
      </w:r>
      <w:r w:rsidR="00B20838">
        <w:rPr>
          <w:rFonts w:ascii="ＭＳ 明朝" w:hAnsi="ＭＳ 明朝" w:hint="eastAsia"/>
        </w:rPr>
        <w:t>経済的な理由で交流をあきらめた経験の差は尤度比</w:t>
      </w:r>
      <w:r w:rsidR="000C24B7">
        <w:rPr>
          <w:rFonts w:ascii="ＭＳ 明朝" w:hAnsi="ＭＳ 明朝" w:hint="eastAsia"/>
        </w:rPr>
        <w:t>検定</w:t>
      </w:r>
      <w:r w:rsidR="00B20838">
        <w:rPr>
          <w:rFonts w:ascii="ＭＳ 明朝" w:hAnsi="ＭＳ 明朝" w:hint="eastAsia"/>
        </w:rPr>
        <w:t>で求め</w:t>
      </w:r>
      <w:r w:rsidR="000C24B7">
        <w:rPr>
          <w:rFonts w:ascii="ＭＳ 明朝" w:hAnsi="ＭＳ 明朝" w:hint="eastAsia"/>
        </w:rPr>
        <w:t>、</w:t>
      </w:r>
      <w:r w:rsidR="00C47A60" w:rsidRPr="007D2AF2">
        <w:rPr>
          <w:rFonts w:ascii="ＭＳ 明朝" w:hAnsi="ＭＳ 明朝" w:hint="eastAsia"/>
        </w:rPr>
        <w:t>結果、</w:t>
      </w:r>
      <w:r w:rsidR="001F0BC1" w:rsidRPr="007D2AF2">
        <w:rPr>
          <w:rFonts w:ascii="ＭＳ 明朝" w:hAnsi="ＭＳ 明朝" w:hint="eastAsia"/>
        </w:rPr>
        <w:t>両群に差がないことを</w:t>
      </w:r>
      <w:r w:rsidR="005661D3" w:rsidRPr="007D2AF2">
        <w:rPr>
          <w:rFonts w:ascii="ＭＳ 明朝" w:hAnsi="ＭＳ 明朝" w:hint="eastAsia"/>
        </w:rPr>
        <w:t>確認し</w:t>
      </w:r>
      <w:r w:rsidR="001F0BC1" w:rsidRPr="007D2AF2">
        <w:rPr>
          <w:rFonts w:ascii="ＭＳ 明朝" w:hAnsi="ＭＳ 明朝" w:hint="eastAsia"/>
        </w:rPr>
        <w:t>た（表</w:t>
      </w:r>
      <w:r w:rsidR="00211AE0" w:rsidRPr="007D2AF2">
        <w:rPr>
          <w:rFonts w:ascii="ＭＳ 明朝" w:hAnsi="ＭＳ 明朝" w:hint="eastAsia"/>
        </w:rPr>
        <w:t>１</w:t>
      </w:r>
      <w:r w:rsidR="001F0BC1" w:rsidRPr="007D2AF2">
        <w:rPr>
          <w:rFonts w:ascii="ＭＳ 明朝" w:hAnsi="ＭＳ 明朝" w:hint="eastAsia"/>
        </w:rPr>
        <w:t>）。</w:t>
      </w:r>
      <w:r w:rsidR="003342B1" w:rsidRPr="007D2AF2">
        <w:rPr>
          <w:rFonts w:ascii="ＭＳ 明朝" w:hAnsi="ＭＳ 明朝" w:hint="eastAsia"/>
        </w:rPr>
        <w:t xml:space="preserve">　</w:t>
      </w:r>
      <w:r w:rsidR="000D2112" w:rsidRPr="007D2AF2">
        <w:rPr>
          <w:rFonts w:ascii="ＭＳ 明朝" w:hAnsi="ＭＳ 明朝" w:hint="eastAsia"/>
        </w:rPr>
        <w:t xml:space="preserve">　　　　　　　　　　　　　　　　　</w:t>
      </w:r>
      <w:r w:rsidR="00F7418F" w:rsidRPr="007D2AF2">
        <w:rPr>
          <w:rFonts w:ascii="ＭＳ 明朝" w:hAnsi="ＭＳ 明朝" w:hint="eastAsia"/>
        </w:rPr>
        <w:t xml:space="preserve">　　　　　　　</w:t>
      </w:r>
      <w:r w:rsidR="001943AC">
        <w:rPr>
          <w:rFonts w:ascii="ＭＳ 明朝" w:hAnsi="ＭＳ 明朝" w:hint="eastAsia"/>
        </w:rPr>
        <w:t xml:space="preserve">　　　　　　　　　</w:t>
      </w:r>
      <w:r w:rsidR="009464D7">
        <w:rPr>
          <w:rFonts w:ascii="ＭＳ 明朝" w:hAnsi="ＭＳ 明朝" w:hint="eastAsia"/>
        </w:rPr>
        <w:t xml:space="preserve">　　　　　　　　</w:t>
      </w:r>
    </w:p>
    <w:p w14:paraId="2436C682" w14:textId="7FF34BA2" w:rsidR="00413F1E" w:rsidRPr="007D2AF2" w:rsidRDefault="003342B1" w:rsidP="003D2F7B">
      <w:pPr>
        <w:spacing w:beforeLines="0" w:before="0"/>
        <w:ind w:firstLine="8510"/>
        <w:rPr>
          <w:rFonts w:ascii="ＭＳ 明朝" w:hAnsi="ＭＳ 明朝"/>
        </w:rPr>
      </w:pPr>
      <w:r w:rsidRPr="001943AC">
        <w:rPr>
          <w:rFonts w:ascii="ＭＳ 明朝" w:hAnsi="ＭＳ 明朝" w:hint="eastAsia"/>
          <w:color w:val="FF0000"/>
        </w:rPr>
        <w:t>表１</w:t>
      </w:r>
    </w:p>
    <w:p w14:paraId="669C89F1" w14:textId="38081720" w:rsidR="003608D4" w:rsidRPr="007D2AF2" w:rsidRDefault="006A4927" w:rsidP="001F0BC1">
      <w:pPr>
        <w:spacing w:beforeLines="0" w:before="0"/>
        <w:rPr>
          <w:rFonts w:ascii="ＭＳ 明朝" w:hAnsi="ＭＳ 明朝"/>
        </w:rPr>
      </w:pPr>
      <w:r w:rsidRPr="007D2AF2">
        <w:rPr>
          <w:rFonts w:ascii="ＭＳ 明朝" w:hAnsi="ＭＳ 明朝" w:hint="eastAsia"/>
        </w:rPr>
        <w:t>2）</w:t>
      </w:r>
      <w:r w:rsidR="00366F79" w:rsidRPr="007D2AF2">
        <w:t>STAI</w:t>
      </w:r>
      <w:r w:rsidR="003608D4" w:rsidRPr="007D2AF2">
        <w:rPr>
          <w:rFonts w:ascii="ＭＳ 明朝" w:hAnsi="ＭＳ 明朝" w:hint="eastAsia"/>
        </w:rPr>
        <w:t>状態不安と特性不安の変化</w:t>
      </w:r>
    </w:p>
    <w:p w14:paraId="1F416DC3" w14:textId="43683B6C" w:rsidR="006A4927" w:rsidRPr="007D2AF2" w:rsidRDefault="003608D4" w:rsidP="001F0BC1">
      <w:pPr>
        <w:spacing w:beforeLines="0" w:before="0"/>
        <w:rPr>
          <w:rFonts w:ascii="ＭＳ 明朝" w:hAnsi="ＭＳ 明朝"/>
        </w:rPr>
      </w:pPr>
      <w:r w:rsidRPr="007D2AF2">
        <w:rPr>
          <w:rFonts w:ascii="ＭＳ 明朝" w:hAnsi="ＭＳ 明朝" w:hint="eastAsia"/>
        </w:rPr>
        <w:t>（1）</w:t>
      </w:r>
      <w:r w:rsidR="003024D6">
        <w:rPr>
          <w:rFonts w:ascii="ＭＳ 明朝" w:hAnsi="ＭＳ 明朝" w:hint="eastAsia"/>
        </w:rPr>
        <w:t>トーキングサークル</w:t>
      </w:r>
      <w:r w:rsidR="00C47A60" w:rsidRPr="007D2AF2">
        <w:rPr>
          <w:rFonts w:ascii="ＭＳ 明朝" w:hAnsi="ＭＳ 明朝" w:hint="eastAsia"/>
        </w:rPr>
        <w:t>参加に</w:t>
      </w:r>
      <w:r w:rsidR="00366F79" w:rsidRPr="007D2AF2">
        <w:rPr>
          <w:rFonts w:ascii="ＭＳ 明朝" w:hAnsi="ＭＳ 明朝" w:hint="eastAsia"/>
        </w:rPr>
        <w:t>よる</w:t>
      </w:r>
      <w:bookmarkStart w:id="18" w:name="_Hlk51398780"/>
      <w:r w:rsidR="006A4927" w:rsidRPr="007D2AF2">
        <w:rPr>
          <w:rFonts w:ascii="ＭＳ 明朝" w:hAnsi="ＭＳ 明朝" w:hint="eastAsia"/>
        </w:rPr>
        <w:t>状態不安と特性不安</w:t>
      </w:r>
      <w:r w:rsidR="00413F1E" w:rsidRPr="007D2AF2">
        <w:rPr>
          <w:rFonts w:ascii="ＭＳ 明朝" w:hAnsi="ＭＳ 明朝" w:hint="eastAsia"/>
        </w:rPr>
        <w:t>の変化</w:t>
      </w:r>
      <w:bookmarkEnd w:id="18"/>
    </w:p>
    <w:p w14:paraId="08645D1E" w14:textId="78AEE164" w:rsidR="00413F1E" w:rsidRPr="007D2AF2" w:rsidRDefault="00413F1E" w:rsidP="000D2112">
      <w:pPr>
        <w:spacing w:beforeLines="0" w:before="0"/>
        <w:rPr>
          <w:rFonts w:ascii="ＭＳ 明朝" w:hAnsi="ＭＳ 明朝"/>
        </w:rPr>
      </w:pPr>
      <w:r w:rsidRPr="007D2AF2">
        <w:rPr>
          <w:rFonts w:ascii="ＭＳ 明朝" w:hAnsi="ＭＳ 明朝" w:hint="eastAsia"/>
        </w:rPr>
        <w:t xml:space="preserve">　</w:t>
      </w:r>
      <w:r w:rsidR="001F0BC1" w:rsidRPr="007D2AF2">
        <w:rPr>
          <w:rFonts w:ascii="ＭＳ 明朝" w:hAnsi="ＭＳ 明朝" w:hint="eastAsia"/>
        </w:rPr>
        <w:t>トーキングサークル</w:t>
      </w:r>
      <w:r w:rsidR="00366F79" w:rsidRPr="007D2AF2">
        <w:rPr>
          <w:rFonts w:ascii="ＭＳ 明朝" w:hAnsi="ＭＳ 明朝" w:hint="eastAsia"/>
        </w:rPr>
        <w:t>に</w:t>
      </w:r>
      <w:r w:rsidR="001F0BC1" w:rsidRPr="007D2AF2">
        <w:rPr>
          <w:rFonts w:ascii="ＭＳ 明朝" w:hAnsi="ＭＳ 明朝" w:hint="eastAsia"/>
        </w:rPr>
        <w:t>参加</w:t>
      </w:r>
      <w:r w:rsidR="00366F79" w:rsidRPr="007D2AF2">
        <w:rPr>
          <w:rFonts w:ascii="ＭＳ 明朝" w:hAnsi="ＭＳ 明朝" w:hint="eastAsia"/>
        </w:rPr>
        <w:t>した学生の</w:t>
      </w:r>
      <w:r w:rsidRPr="007D2AF2">
        <w:t>STAI</w:t>
      </w:r>
      <w:r w:rsidR="00366F79" w:rsidRPr="007D2AF2">
        <w:rPr>
          <w:rFonts w:hint="eastAsia"/>
        </w:rPr>
        <w:t>では、</w:t>
      </w:r>
      <w:r w:rsidR="003024D6">
        <w:rPr>
          <w:rFonts w:hint="eastAsia"/>
        </w:rPr>
        <w:t>トーキングサークル</w:t>
      </w:r>
      <w:r w:rsidR="00366F79" w:rsidRPr="007D2AF2">
        <w:rPr>
          <w:rFonts w:hint="eastAsia"/>
        </w:rPr>
        <w:t>先行群、</w:t>
      </w:r>
      <w:r w:rsidR="00763CA8">
        <w:rPr>
          <w:rFonts w:hint="eastAsia"/>
        </w:rPr>
        <w:t>雑談会</w:t>
      </w:r>
      <w:r w:rsidR="00366F79" w:rsidRPr="007D2AF2">
        <w:rPr>
          <w:rFonts w:hint="eastAsia"/>
        </w:rPr>
        <w:t>先群ともに、</w:t>
      </w:r>
      <w:r w:rsidRPr="007D2AF2">
        <w:rPr>
          <w:rFonts w:ascii="ＭＳ 明朝" w:hAnsi="ＭＳ 明朝" w:hint="eastAsia"/>
        </w:rPr>
        <w:t>状態不安</w:t>
      </w:r>
      <w:bookmarkStart w:id="19" w:name="_Hlk51597019"/>
      <w:r w:rsidR="003E3F31" w:rsidRPr="007D2AF2">
        <w:t>(State Anxiety)</w:t>
      </w:r>
      <w:bookmarkEnd w:id="19"/>
      <w:r w:rsidRPr="007D2AF2">
        <w:rPr>
          <w:rFonts w:ascii="ＭＳ 明朝" w:hAnsi="ＭＳ 明朝" w:hint="eastAsia"/>
        </w:rPr>
        <w:t>、特性不安</w:t>
      </w:r>
      <w:r w:rsidR="003E3F31" w:rsidRPr="007D2AF2">
        <w:t>(Trait Anxiety)</w:t>
      </w:r>
      <w:r w:rsidRPr="007D2AF2">
        <w:rPr>
          <w:rFonts w:ascii="ＭＳ 明朝" w:hAnsi="ＭＳ 明朝" w:hint="eastAsia"/>
        </w:rPr>
        <w:t>いずれも低下し</w:t>
      </w:r>
      <w:r w:rsidR="00366F79" w:rsidRPr="007D2AF2">
        <w:rPr>
          <w:rFonts w:ascii="ＭＳ 明朝" w:hAnsi="ＭＳ 明朝" w:hint="eastAsia"/>
        </w:rPr>
        <w:t>ており、</w:t>
      </w:r>
      <w:r w:rsidRPr="007D2AF2">
        <w:rPr>
          <w:rFonts w:ascii="ＭＳ 明朝" w:hAnsi="ＭＳ 明朝" w:hint="eastAsia"/>
        </w:rPr>
        <w:t>統計的に</w:t>
      </w:r>
      <w:r w:rsidR="00366F79" w:rsidRPr="007D2AF2">
        <w:rPr>
          <w:rFonts w:ascii="ＭＳ 明朝" w:hAnsi="ＭＳ 明朝" w:hint="eastAsia"/>
        </w:rPr>
        <w:t>も</w:t>
      </w:r>
      <w:r w:rsidRPr="007D2AF2">
        <w:rPr>
          <w:rFonts w:ascii="ＭＳ 明朝" w:hAnsi="ＭＳ 明朝" w:hint="eastAsia"/>
        </w:rPr>
        <w:t>有意な差</w:t>
      </w:r>
      <w:r w:rsidR="00366F79" w:rsidRPr="007D2AF2">
        <w:rPr>
          <w:rFonts w:ascii="ＭＳ 明朝" w:hAnsi="ＭＳ 明朝" w:hint="eastAsia"/>
        </w:rPr>
        <w:t>で</w:t>
      </w:r>
      <w:r w:rsidRPr="007D2AF2">
        <w:rPr>
          <w:rFonts w:ascii="ＭＳ 明朝" w:hAnsi="ＭＳ 明朝" w:hint="eastAsia"/>
        </w:rPr>
        <w:t>あった（表</w:t>
      </w:r>
      <w:r w:rsidR="00366F79" w:rsidRPr="007D2AF2">
        <w:rPr>
          <w:rFonts w:ascii="ＭＳ 明朝" w:hAnsi="ＭＳ 明朝" w:hint="eastAsia"/>
        </w:rPr>
        <w:t>２</w:t>
      </w:r>
      <w:r w:rsidRPr="007D2AF2">
        <w:rPr>
          <w:rFonts w:ascii="ＭＳ 明朝" w:hAnsi="ＭＳ 明朝" w:hint="eastAsia"/>
        </w:rPr>
        <w:t>）。</w:t>
      </w:r>
      <w:r w:rsidR="00587C38" w:rsidRPr="007D2AF2">
        <w:rPr>
          <w:rFonts w:ascii="ＭＳ 明朝" w:hAnsi="ＭＳ 明朝" w:hint="eastAsia"/>
        </w:rPr>
        <w:t xml:space="preserve">　　　　　　　　　　　　　　　　　　　　</w:t>
      </w:r>
      <w:r w:rsidR="00587C38" w:rsidRPr="001943AC">
        <w:rPr>
          <w:rFonts w:ascii="ＭＳ 明朝" w:hAnsi="ＭＳ 明朝" w:hint="eastAsia"/>
          <w:color w:val="FF0000"/>
        </w:rPr>
        <w:t>表２</w:t>
      </w:r>
      <w:r w:rsidR="000D2112" w:rsidRPr="007D2AF2">
        <w:rPr>
          <w:rFonts w:ascii="ＭＳ 明朝" w:hAnsi="ＭＳ 明朝" w:hint="eastAsia"/>
        </w:rPr>
        <w:t xml:space="preserve">　　　　　　　　　　　　　　　　　　　　　　　　　　</w:t>
      </w:r>
      <w:r w:rsidR="00587C38" w:rsidRPr="007D2AF2">
        <w:rPr>
          <w:rFonts w:ascii="ＭＳ 明朝" w:hAnsi="ＭＳ 明朝" w:hint="eastAsia"/>
        </w:rPr>
        <w:t xml:space="preserve">　　　　　　　</w:t>
      </w:r>
    </w:p>
    <w:p w14:paraId="2BB94875" w14:textId="1EB10A6C" w:rsidR="003608D4" w:rsidRPr="007D2AF2" w:rsidRDefault="003608D4" w:rsidP="003608D4">
      <w:pPr>
        <w:spacing w:beforeLines="0" w:before="0"/>
        <w:rPr>
          <w:rFonts w:ascii="ＭＳ 明朝" w:hAnsi="ＭＳ 明朝"/>
        </w:rPr>
      </w:pPr>
      <w:r w:rsidRPr="007D2AF2">
        <w:rPr>
          <w:rFonts w:ascii="ＭＳ 明朝" w:hAnsi="ＭＳ 明朝" w:hint="eastAsia"/>
        </w:rPr>
        <w:t>（2）雑談会参加に</w:t>
      </w:r>
      <w:r w:rsidR="00366F79" w:rsidRPr="007D2AF2">
        <w:rPr>
          <w:rFonts w:ascii="ＭＳ 明朝" w:hAnsi="ＭＳ 明朝" w:hint="eastAsia"/>
        </w:rPr>
        <w:t>よ</w:t>
      </w:r>
      <w:r w:rsidRPr="007D2AF2">
        <w:rPr>
          <w:rFonts w:ascii="ＭＳ 明朝" w:hAnsi="ＭＳ 明朝" w:hint="eastAsia"/>
        </w:rPr>
        <w:t>る</w:t>
      </w:r>
      <w:bookmarkStart w:id="20" w:name="_Hlk51398970"/>
      <w:r w:rsidRPr="007D2AF2">
        <w:rPr>
          <w:rFonts w:ascii="ＭＳ 明朝" w:hAnsi="ＭＳ 明朝" w:hint="eastAsia"/>
        </w:rPr>
        <w:t>状態不安と特性不安</w:t>
      </w:r>
      <w:bookmarkEnd w:id="20"/>
      <w:r w:rsidRPr="007D2AF2">
        <w:rPr>
          <w:rFonts w:ascii="ＭＳ 明朝" w:hAnsi="ＭＳ 明朝" w:hint="eastAsia"/>
        </w:rPr>
        <w:t>の変化</w:t>
      </w:r>
    </w:p>
    <w:p w14:paraId="399EA542" w14:textId="13A9C345" w:rsidR="00413F1E" w:rsidRDefault="003608D4" w:rsidP="000D2112">
      <w:pPr>
        <w:spacing w:beforeLines="0" w:before="0"/>
        <w:rPr>
          <w:rFonts w:ascii="ＭＳ 明朝" w:hAnsi="ＭＳ 明朝"/>
        </w:rPr>
      </w:pPr>
      <w:r w:rsidRPr="007D2AF2">
        <w:rPr>
          <w:rFonts w:ascii="ＭＳ 明朝" w:hAnsi="ＭＳ 明朝" w:hint="eastAsia"/>
        </w:rPr>
        <w:t xml:space="preserve">　雑談会</w:t>
      </w:r>
      <w:r w:rsidR="00366F79" w:rsidRPr="007D2AF2">
        <w:rPr>
          <w:rFonts w:ascii="ＭＳ 明朝" w:hAnsi="ＭＳ 明朝" w:hint="eastAsia"/>
        </w:rPr>
        <w:t>に参加した学生</w:t>
      </w:r>
      <w:r w:rsidRPr="007D2AF2">
        <w:rPr>
          <w:rFonts w:ascii="ＭＳ 明朝" w:hAnsi="ＭＳ 明朝" w:hint="eastAsia"/>
        </w:rPr>
        <w:t>の</w:t>
      </w:r>
      <w:r w:rsidR="00366F79" w:rsidRPr="007D2AF2">
        <w:t>STAI</w:t>
      </w:r>
      <w:r w:rsidRPr="007D2AF2">
        <w:rPr>
          <w:rFonts w:ascii="ＭＳ 明朝" w:hAnsi="ＭＳ 明朝" w:hint="eastAsia"/>
        </w:rPr>
        <w:t>では、</w:t>
      </w:r>
      <w:r w:rsidR="003024D6">
        <w:rPr>
          <w:rFonts w:ascii="ＭＳ 明朝" w:hAnsi="ＭＳ 明朝" w:hint="eastAsia"/>
        </w:rPr>
        <w:t>トーキングサークル</w:t>
      </w:r>
      <w:r w:rsidRPr="007D2AF2">
        <w:rPr>
          <w:rFonts w:ascii="ＭＳ 明朝" w:hAnsi="ＭＳ 明朝" w:hint="eastAsia"/>
        </w:rPr>
        <w:t>先行群において</w:t>
      </w:r>
      <w:r w:rsidR="00366F79" w:rsidRPr="007D2AF2">
        <w:rPr>
          <w:rFonts w:ascii="ＭＳ 明朝" w:hAnsi="ＭＳ 明朝" w:hint="eastAsia"/>
        </w:rPr>
        <w:t>、</w:t>
      </w:r>
      <w:r w:rsidRPr="007D2AF2">
        <w:rPr>
          <w:rFonts w:ascii="ＭＳ 明朝" w:hAnsi="ＭＳ 明朝" w:hint="eastAsia"/>
        </w:rPr>
        <w:t>状態不安</w:t>
      </w:r>
      <w:r w:rsidR="003E3F31" w:rsidRPr="007D2AF2">
        <w:t>(State Anxiety)</w:t>
      </w:r>
      <w:r w:rsidRPr="007D2AF2">
        <w:rPr>
          <w:rFonts w:ascii="ＭＳ 明朝" w:hAnsi="ＭＳ 明朝" w:hint="eastAsia"/>
        </w:rPr>
        <w:t>と特性不安</w:t>
      </w:r>
      <w:r w:rsidR="003E3F31" w:rsidRPr="007D2AF2">
        <w:t>(Trait Anxiety)</w:t>
      </w:r>
      <w:r w:rsidRPr="007D2AF2">
        <w:rPr>
          <w:rFonts w:ascii="ＭＳ 明朝" w:hAnsi="ＭＳ 明朝" w:hint="eastAsia"/>
        </w:rPr>
        <w:t>ともに低下</w:t>
      </w:r>
      <w:r w:rsidR="00366F79" w:rsidRPr="007D2AF2">
        <w:rPr>
          <w:rFonts w:ascii="ＭＳ 明朝" w:hAnsi="ＭＳ 明朝" w:hint="eastAsia"/>
        </w:rPr>
        <w:t>はしていたが、統計的に有意ではなかった（表３）。</w:t>
      </w:r>
      <w:r w:rsidR="00763CA8">
        <w:rPr>
          <w:rFonts w:ascii="ＭＳ 明朝" w:hAnsi="ＭＳ 明朝" w:hint="eastAsia"/>
        </w:rPr>
        <w:t>雑談会</w:t>
      </w:r>
      <w:r w:rsidRPr="007D2AF2">
        <w:rPr>
          <w:rFonts w:ascii="ＭＳ 明朝" w:hAnsi="ＭＳ 明朝" w:hint="eastAsia"/>
        </w:rPr>
        <w:t>先行群</w:t>
      </w:r>
      <w:r w:rsidR="00B40251" w:rsidRPr="007D2AF2">
        <w:rPr>
          <w:rFonts w:ascii="ＭＳ 明朝" w:hAnsi="ＭＳ 明朝" w:hint="eastAsia"/>
        </w:rPr>
        <w:t>の</w:t>
      </w:r>
      <w:r w:rsidR="00366F79" w:rsidRPr="007D2AF2">
        <w:rPr>
          <w:rFonts w:ascii="ＭＳ 明朝" w:hAnsi="ＭＳ 明朝" w:hint="eastAsia"/>
        </w:rPr>
        <w:t>場合には、状態</w:t>
      </w:r>
      <w:r w:rsidRPr="007D2AF2">
        <w:rPr>
          <w:rFonts w:ascii="ＭＳ 明朝" w:hAnsi="ＭＳ 明朝" w:hint="eastAsia"/>
        </w:rPr>
        <w:t>不安</w:t>
      </w:r>
      <w:r w:rsidR="003E3F31" w:rsidRPr="007D2AF2">
        <w:t>(State Anxiety)</w:t>
      </w:r>
      <w:r w:rsidR="00366F79" w:rsidRPr="007D2AF2">
        <w:rPr>
          <w:rFonts w:ascii="ＭＳ 明朝" w:hAnsi="ＭＳ 明朝" w:hint="eastAsia"/>
        </w:rPr>
        <w:t>の低下は統計的有意だったが</w:t>
      </w:r>
      <w:r w:rsidRPr="007D2AF2">
        <w:rPr>
          <w:rFonts w:ascii="ＭＳ 明朝" w:hAnsi="ＭＳ 明朝" w:hint="eastAsia"/>
        </w:rPr>
        <w:t>、特性不安</w:t>
      </w:r>
      <w:r w:rsidR="003E3F31" w:rsidRPr="007D2AF2">
        <w:t>(Trait Anxiety)</w:t>
      </w:r>
      <w:r w:rsidRPr="007D2AF2">
        <w:rPr>
          <w:rFonts w:ascii="ＭＳ 明朝" w:hAnsi="ＭＳ 明朝" w:hint="eastAsia"/>
        </w:rPr>
        <w:t>の低下は有意でなかった（表</w:t>
      </w:r>
      <w:r w:rsidR="00366F79" w:rsidRPr="007D2AF2">
        <w:rPr>
          <w:rFonts w:ascii="ＭＳ 明朝" w:hAnsi="ＭＳ 明朝" w:hint="eastAsia"/>
        </w:rPr>
        <w:t>３</w:t>
      </w:r>
      <w:r w:rsidRPr="007D2AF2">
        <w:rPr>
          <w:rFonts w:ascii="ＭＳ 明朝" w:hAnsi="ＭＳ 明朝" w:hint="eastAsia"/>
        </w:rPr>
        <w:t>）。</w:t>
      </w:r>
      <w:r w:rsidR="000D2112" w:rsidRPr="007D2AF2">
        <w:rPr>
          <w:rFonts w:ascii="ＭＳ 明朝" w:hAnsi="ＭＳ 明朝" w:hint="eastAsia"/>
        </w:rPr>
        <w:t xml:space="preserve">　　　　　　</w:t>
      </w:r>
      <w:r w:rsidR="003342B1" w:rsidRPr="001943AC">
        <w:rPr>
          <w:rFonts w:ascii="ＭＳ 明朝" w:hAnsi="ＭＳ 明朝" w:hint="eastAsia"/>
          <w:color w:val="FF0000"/>
        </w:rPr>
        <w:t>表３</w:t>
      </w:r>
    </w:p>
    <w:p w14:paraId="6529B8B1" w14:textId="77777777" w:rsidR="00691466" w:rsidRPr="007D2AF2" w:rsidRDefault="00691466" w:rsidP="000D2112">
      <w:pPr>
        <w:spacing w:beforeLines="0" w:before="0"/>
        <w:rPr>
          <w:rFonts w:ascii="ＭＳ 明朝" w:hAnsi="ＭＳ 明朝"/>
        </w:rPr>
      </w:pPr>
    </w:p>
    <w:p w14:paraId="4E9F923F" w14:textId="70E4ABEA" w:rsidR="00413F1E" w:rsidRPr="007D2AF2" w:rsidRDefault="00413F1E" w:rsidP="00413F1E">
      <w:pPr>
        <w:spacing w:beforeLines="0" w:before="0"/>
        <w:rPr>
          <w:rFonts w:ascii="ＭＳ 明朝" w:hAnsi="ＭＳ 明朝"/>
        </w:rPr>
      </w:pPr>
      <w:r w:rsidRPr="007D2AF2">
        <w:rPr>
          <w:rFonts w:ascii="ＭＳ 明朝" w:hAnsi="ＭＳ 明朝" w:hint="eastAsia"/>
        </w:rPr>
        <w:t>3）</w:t>
      </w:r>
      <w:r w:rsidR="00FC4ABD" w:rsidRPr="007D2AF2">
        <w:t>POMS2</w:t>
      </w:r>
      <w:r w:rsidR="001F0BC1" w:rsidRPr="007D2AF2">
        <w:rPr>
          <w:rFonts w:ascii="ＭＳ 明朝" w:hAnsi="ＭＳ 明朝" w:hint="eastAsia"/>
        </w:rPr>
        <w:t>気分プロフィール</w:t>
      </w:r>
      <w:r w:rsidRPr="007D2AF2">
        <w:rPr>
          <w:rFonts w:ascii="ＭＳ 明朝" w:hAnsi="ＭＳ 明朝" w:hint="eastAsia"/>
        </w:rPr>
        <w:t>の変化</w:t>
      </w:r>
    </w:p>
    <w:p w14:paraId="2628B1B8" w14:textId="7BEBBD0C" w:rsidR="00366F79" w:rsidRPr="007D2AF2" w:rsidRDefault="00366F79" w:rsidP="00366F79">
      <w:pPr>
        <w:spacing w:beforeLines="0" w:before="0"/>
        <w:rPr>
          <w:rFonts w:ascii="ＭＳ 明朝" w:hAnsi="ＭＳ 明朝"/>
        </w:rPr>
      </w:pPr>
      <w:r w:rsidRPr="007D2AF2">
        <w:rPr>
          <w:rFonts w:ascii="ＭＳ 明朝" w:hAnsi="ＭＳ 明朝" w:hint="eastAsia"/>
        </w:rPr>
        <w:t>（1）</w:t>
      </w:r>
      <w:r w:rsidR="003024D6">
        <w:rPr>
          <w:rFonts w:ascii="ＭＳ 明朝" w:hAnsi="ＭＳ 明朝" w:hint="eastAsia"/>
        </w:rPr>
        <w:t>トーキングサークル</w:t>
      </w:r>
      <w:r w:rsidRPr="007D2AF2">
        <w:rPr>
          <w:rFonts w:ascii="ＭＳ 明朝" w:hAnsi="ＭＳ 明朝" w:hint="eastAsia"/>
        </w:rPr>
        <w:t>参加による気分プロフィールの変化</w:t>
      </w:r>
    </w:p>
    <w:p w14:paraId="0193C3DA" w14:textId="72F10037" w:rsidR="001F315D" w:rsidRPr="007D2AF2" w:rsidRDefault="00C760A7" w:rsidP="000D2112">
      <w:pPr>
        <w:spacing w:beforeLines="0" w:before="0"/>
      </w:pPr>
      <w:r w:rsidRPr="007D2AF2">
        <w:rPr>
          <w:rFonts w:ascii="ＭＳ 明朝" w:hAnsi="ＭＳ 明朝" w:hint="eastAsia"/>
        </w:rPr>
        <w:t xml:space="preserve">　</w:t>
      </w:r>
      <w:r w:rsidR="003024D6">
        <w:rPr>
          <w:rFonts w:ascii="ＭＳ 明朝" w:hAnsi="ＭＳ 明朝" w:hint="eastAsia"/>
        </w:rPr>
        <w:t>トーキングサークル</w:t>
      </w:r>
      <w:r w:rsidRPr="007D2AF2">
        <w:rPr>
          <w:rFonts w:ascii="ＭＳ 明朝" w:hAnsi="ＭＳ 明朝" w:hint="eastAsia"/>
        </w:rPr>
        <w:t>に参加した学生の</w:t>
      </w:r>
      <w:r w:rsidR="00B40251" w:rsidRPr="007D2AF2">
        <w:rPr>
          <w:rFonts w:ascii="ＭＳ 明朝" w:hAnsi="ＭＳ 明朝" w:hint="eastAsia"/>
        </w:rPr>
        <w:t>、ここ1週間における</w:t>
      </w:r>
      <w:r w:rsidR="00FC4ABD" w:rsidRPr="007D2AF2">
        <w:rPr>
          <w:rFonts w:hint="eastAsia"/>
        </w:rPr>
        <w:t>POMS2</w:t>
      </w:r>
      <w:r w:rsidRPr="007D2AF2">
        <w:rPr>
          <w:rFonts w:hint="eastAsia"/>
        </w:rPr>
        <w:t>下位尺度および総合的気分状態</w:t>
      </w:r>
      <w:r w:rsidRPr="007D2AF2">
        <w:rPr>
          <w:rFonts w:hint="eastAsia"/>
        </w:rPr>
        <w:t>( TMD: Total Mood Disturbance )</w:t>
      </w:r>
      <w:r w:rsidRPr="007D2AF2">
        <w:rPr>
          <w:rFonts w:hint="eastAsia"/>
        </w:rPr>
        <w:t>は表４の通りである。</w:t>
      </w:r>
      <w:r w:rsidR="00150C86" w:rsidRPr="007D2AF2">
        <w:rPr>
          <w:rFonts w:hint="eastAsia"/>
        </w:rPr>
        <w:t>統計的には有意でなかった</w:t>
      </w:r>
      <w:r w:rsidR="00451FF1" w:rsidRPr="007D2AF2">
        <w:rPr>
          <w:rFonts w:hint="eastAsia"/>
        </w:rPr>
        <w:t>が、</w:t>
      </w:r>
      <w:r w:rsidR="003024D6">
        <w:rPr>
          <w:rFonts w:hint="eastAsia"/>
        </w:rPr>
        <w:t>トーキングサークル</w:t>
      </w:r>
      <w:r w:rsidR="00150C86" w:rsidRPr="007D2AF2">
        <w:rPr>
          <w:rFonts w:hint="eastAsia"/>
        </w:rPr>
        <w:t>先行群、</w:t>
      </w:r>
      <w:r w:rsidR="00763CA8">
        <w:rPr>
          <w:rFonts w:hint="eastAsia"/>
        </w:rPr>
        <w:t>雑談会</w:t>
      </w:r>
      <w:r w:rsidR="00150C86" w:rsidRPr="007D2AF2">
        <w:rPr>
          <w:rFonts w:hint="eastAsia"/>
        </w:rPr>
        <w:t>先行群ともに</w:t>
      </w:r>
      <w:r w:rsidR="003024D6">
        <w:rPr>
          <w:rFonts w:hint="eastAsia"/>
        </w:rPr>
        <w:t>トーキングサークル</w:t>
      </w:r>
      <w:r w:rsidR="00150C86" w:rsidRPr="007D2AF2">
        <w:rPr>
          <w:rFonts w:hint="eastAsia"/>
        </w:rPr>
        <w:t>参加により怒り</w:t>
      </w:r>
      <w:r w:rsidR="00150C86" w:rsidRPr="007D2AF2">
        <w:rPr>
          <w:rFonts w:hint="eastAsia"/>
        </w:rPr>
        <w:t>-</w:t>
      </w:r>
      <w:r w:rsidR="00150C86" w:rsidRPr="007D2AF2">
        <w:rPr>
          <w:rFonts w:hint="eastAsia"/>
        </w:rPr>
        <w:t>敵意</w:t>
      </w:r>
      <w:r w:rsidR="00150C86" w:rsidRPr="007D2AF2">
        <w:rPr>
          <w:rFonts w:hint="eastAsia"/>
        </w:rPr>
        <w:t>( Anger-Hostility )</w:t>
      </w:r>
      <w:r w:rsidR="00150C86" w:rsidRPr="007D2AF2">
        <w:rPr>
          <w:rFonts w:hint="eastAsia"/>
        </w:rPr>
        <w:t>、疲労</w:t>
      </w:r>
      <w:r w:rsidR="00150C86" w:rsidRPr="007D2AF2">
        <w:rPr>
          <w:rFonts w:hint="eastAsia"/>
        </w:rPr>
        <w:t>-</w:t>
      </w:r>
      <w:r w:rsidR="00150C86" w:rsidRPr="007D2AF2">
        <w:rPr>
          <w:rFonts w:hint="eastAsia"/>
        </w:rPr>
        <w:t>無気力</w:t>
      </w:r>
      <w:r w:rsidR="00150C86" w:rsidRPr="007D2AF2">
        <w:rPr>
          <w:rFonts w:hint="eastAsia"/>
        </w:rPr>
        <w:t>( Fatigue-Inertia )</w:t>
      </w:r>
      <w:r w:rsidR="00150C86" w:rsidRPr="007D2AF2">
        <w:rPr>
          <w:rFonts w:hint="eastAsia"/>
        </w:rPr>
        <w:t>、緊張</w:t>
      </w:r>
      <w:r w:rsidR="00150C86" w:rsidRPr="007D2AF2">
        <w:rPr>
          <w:rFonts w:hint="eastAsia"/>
        </w:rPr>
        <w:t>-</w:t>
      </w:r>
      <w:r w:rsidR="00150C86" w:rsidRPr="007D2AF2">
        <w:rPr>
          <w:rFonts w:hint="eastAsia"/>
        </w:rPr>
        <w:t>不安</w:t>
      </w:r>
      <w:r w:rsidR="00150C86" w:rsidRPr="007D2AF2">
        <w:rPr>
          <w:rFonts w:hint="eastAsia"/>
        </w:rPr>
        <w:t xml:space="preserve"> ( Tension-Anxiety )</w:t>
      </w:r>
      <w:r w:rsidR="00150C86" w:rsidRPr="007D2AF2">
        <w:rPr>
          <w:rFonts w:hint="eastAsia"/>
        </w:rPr>
        <w:t>が低下し、活気</w:t>
      </w:r>
      <w:r w:rsidR="00150C86" w:rsidRPr="007D2AF2">
        <w:rPr>
          <w:rFonts w:hint="eastAsia"/>
        </w:rPr>
        <w:t>-</w:t>
      </w:r>
      <w:r w:rsidR="00150C86" w:rsidRPr="007D2AF2">
        <w:rPr>
          <w:rFonts w:hint="eastAsia"/>
        </w:rPr>
        <w:t>活力</w:t>
      </w:r>
      <w:r w:rsidR="00150C86" w:rsidRPr="007D2AF2">
        <w:rPr>
          <w:rFonts w:hint="eastAsia"/>
        </w:rPr>
        <w:t>( Vigor-Activity )</w:t>
      </w:r>
      <w:r w:rsidR="00B40251" w:rsidRPr="007D2AF2">
        <w:rPr>
          <w:rFonts w:hint="eastAsia"/>
        </w:rPr>
        <w:t>が</w:t>
      </w:r>
      <w:r w:rsidR="00150C86" w:rsidRPr="007D2AF2">
        <w:rPr>
          <w:rFonts w:hint="eastAsia"/>
        </w:rPr>
        <w:t>上昇していた。</w:t>
      </w:r>
      <w:r w:rsidR="000B1F93" w:rsidRPr="007D2AF2">
        <w:rPr>
          <w:rFonts w:hint="eastAsia"/>
        </w:rPr>
        <w:t>抑うつ</w:t>
      </w:r>
      <w:r w:rsidR="000B1F93" w:rsidRPr="007D2AF2">
        <w:rPr>
          <w:rFonts w:hint="eastAsia"/>
        </w:rPr>
        <w:t>-</w:t>
      </w:r>
      <w:r w:rsidR="000B1F93" w:rsidRPr="007D2AF2">
        <w:rPr>
          <w:rFonts w:hint="eastAsia"/>
        </w:rPr>
        <w:t>落ち込み</w:t>
      </w:r>
      <w:r w:rsidR="000B1F93" w:rsidRPr="007D2AF2">
        <w:rPr>
          <w:rFonts w:hint="eastAsia"/>
        </w:rPr>
        <w:t>( Depression-Dejection )</w:t>
      </w:r>
      <w:r w:rsidR="000B1F93" w:rsidRPr="007D2AF2">
        <w:rPr>
          <w:rFonts w:hint="eastAsia"/>
        </w:rPr>
        <w:t>は</w:t>
      </w:r>
      <w:r w:rsidR="003024D6">
        <w:rPr>
          <w:rFonts w:hint="eastAsia"/>
        </w:rPr>
        <w:t>トーキングサークル</w:t>
      </w:r>
      <w:r w:rsidR="000B1F93" w:rsidRPr="007D2AF2">
        <w:rPr>
          <w:rFonts w:hint="eastAsia"/>
        </w:rPr>
        <w:t>先行群で上昇、</w:t>
      </w:r>
      <w:r w:rsidR="00763CA8">
        <w:rPr>
          <w:rFonts w:hint="eastAsia"/>
        </w:rPr>
        <w:t>雑談会</w:t>
      </w:r>
      <w:r w:rsidR="000B1F93" w:rsidRPr="007D2AF2">
        <w:rPr>
          <w:rFonts w:hint="eastAsia"/>
        </w:rPr>
        <w:t>先行群で変わ</w:t>
      </w:r>
      <w:r w:rsidR="000B1F93" w:rsidRPr="007D2AF2">
        <w:rPr>
          <w:rFonts w:hint="eastAsia"/>
        </w:rPr>
        <w:lastRenderedPageBreak/>
        <w:t>らずであった。</w:t>
      </w:r>
      <w:r w:rsidR="00150C86" w:rsidRPr="007D2AF2">
        <w:rPr>
          <w:rFonts w:hint="eastAsia"/>
        </w:rPr>
        <w:t>一方、混乱</w:t>
      </w:r>
      <w:r w:rsidR="00150C86" w:rsidRPr="007D2AF2">
        <w:rPr>
          <w:rFonts w:hint="eastAsia"/>
        </w:rPr>
        <w:t>-</w:t>
      </w:r>
      <w:r w:rsidR="00150C86" w:rsidRPr="007D2AF2">
        <w:rPr>
          <w:rFonts w:hint="eastAsia"/>
        </w:rPr>
        <w:t>当惑</w:t>
      </w:r>
      <w:r w:rsidR="00150C86" w:rsidRPr="007D2AF2">
        <w:rPr>
          <w:rFonts w:hint="eastAsia"/>
        </w:rPr>
        <w:t>( Confusion-Bewilderment )</w:t>
      </w:r>
      <w:r w:rsidR="00451FF1" w:rsidRPr="007D2AF2">
        <w:rPr>
          <w:rFonts w:hint="eastAsia"/>
        </w:rPr>
        <w:t>、</w:t>
      </w:r>
      <w:r w:rsidR="00150C86" w:rsidRPr="007D2AF2">
        <w:rPr>
          <w:rFonts w:hint="eastAsia"/>
        </w:rPr>
        <w:t>総合的気分状態</w:t>
      </w:r>
      <w:r w:rsidR="00150C86" w:rsidRPr="007D2AF2">
        <w:rPr>
          <w:rFonts w:hint="eastAsia"/>
        </w:rPr>
        <w:t>( TMD: Total Mood Disturbance )</w:t>
      </w:r>
      <w:r w:rsidR="00150C86" w:rsidRPr="007D2AF2">
        <w:rPr>
          <w:rFonts w:hint="eastAsia"/>
        </w:rPr>
        <w:t>は</w:t>
      </w:r>
      <w:r w:rsidR="00451FF1" w:rsidRPr="007D2AF2">
        <w:rPr>
          <w:rFonts w:hint="eastAsia"/>
        </w:rPr>
        <w:t>、</w:t>
      </w:r>
      <w:r w:rsidR="000B1F93" w:rsidRPr="007D2AF2">
        <w:rPr>
          <w:rFonts w:hint="eastAsia"/>
        </w:rPr>
        <w:t>ともに</w:t>
      </w:r>
      <w:r w:rsidR="003024D6">
        <w:rPr>
          <w:rFonts w:hint="eastAsia"/>
        </w:rPr>
        <w:t>トーキングサークル</w:t>
      </w:r>
      <w:r w:rsidR="00150C86" w:rsidRPr="007D2AF2">
        <w:rPr>
          <w:rFonts w:hint="eastAsia"/>
        </w:rPr>
        <w:t>先行群で低下、</w:t>
      </w:r>
      <w:r w:rsidR="00763CA8">
        <w:rPr>
          <w:rFonts w:hint="eastAsia"/>
        </w:rPr>
        <w:t>雑談会</w:t>
      </w:r>
      <w:r w:rsidR="00150C86" w:rsidRPr="007D2AF2">
        <w:rPr>
          <w:rFonts w:hint="eastAsia"/>
        </w:rPr>
        <w:t>先行群で上昇と反対の結果であった。</w:t>
      </w:r>
      <w:r w:rsidR="000D2112" w:rsidRPr="007D2AF2">
        <w:rPr>
          <w:rFonts w:hint="eastAsia"/>
        </w:rPr>
        <w:t xml:space="preserve">　　　　　　　</w:t>
      </w:r>
      <w:r w:rsidR="009464D7">
        <w:rPr>
          <w:rFonts w:hint="eastAsia"/>
        </w:rPr>
        <w:t xml:space="preserve">　　　　　　　　　　　　　　</w:t>
      </w:r>
      <w:r w:rsidR="000D2112" w:rsidRPr="007D2AF2">
        <w:rPr>
          <w:rFonts w:hint="eastAsia"/>
        </w:rPr>
        <w:t xml:space="preserve">　　　　</w:t>
      </w:r>
      <w:r w:rsidR="003342B1" w:rsidRPr="001943AC">
        <w:rPr>
          <w:rFonts w:hint="eastAsia"/>
          <w:color w:val="FF0000"/>
        </w:rPr>
        <w:t>表４</w:t>
      </w:r>
    </w:p>
    <w:p w14:paraId="4661FF6F" w14:textId="5E69DBC6" w:rsidR="00C760A7" w:rsidRPr="007D2AF2" w:rsidRDefault="001F315D" w:rsidP="00413F1E">
      <w:pPr>
        <w:spacing w:beforeLines="0" w:before="0"/>
      </w:pPr>
      <w:r w:rsidRPr="007D2AF2">
        <w:rPr>
          <w:rFonts w:hint="eastAsia"/>
        </w:rPr>
        <w:t>（</w:t>
      </w:r>
      <w:r w:rsidRPr="007D2AF2">
        <w:rPr>
          <w:rFonts w:hint="eastAsia"/>
        </w:rPr>
        <w:t>2</w:t>
      </w:r>
      <w:r w:rsidRPr="007D2AF2">
        <w:rPr>
          <w:rFonts w:hint="eastAsia"/>
        </w:rPr>
        <w:t>）雑談会参加による気分プロフィールの変化</w:t>
      </w:r>
    </w:p>
    <w:p w14:paraId="7DA476F7" w14:textId="579D2110" w:rsidR="001F315D" w:rsidRDefault="001F315D" w:rsidP="000D2112">
      <w:pPr>
        <w:spacing w:beforeLines="0" w:before="0"/>
        <w:ind w:firstLine="230"/>
      </w:pPr>
      <w:r w:rsidRPr="007D2AF2">
        <w:rPr>
          <w:rFonts w:ascii="ＭＳ 明朝" w:hAnsi="ＭＳ 明朝" w:hint="eastAsia"/>
        </w:rPr>
        <w:t>雑談会に参加した学生の</w:t>
      </w:r>
      <w:r w:rsidR="00B40251" w:rsidRPr="007D2AF2">
        <w:rPr>
          <w:rFonts w:ascii="ＭＳ 明朝" w:hAnsi="ＭＳ 明朝" w:hint="eastAsia"/>
        </w:rPr>
        <w:t>、ここ1週間の</w:t>
      </w:r>
      <w:r w:rsidR="00FC4ABD" w:rsidRPr="007D2AF2">
        <w:rPr>
          <w:rFonts w:hint="eastAsia"/>
        </w:rPr>
        <w:t>POMS2</w:t>
      </w:r>
      <w:r w:rsidRPr="007D2AF2">
        <w:rPr>
          <w:rFonts w:hint="eastAsia"/>
        </w:rPr>
        <w:t>下位尺度および総合的気分状態</w:t>
      </w:r>
      <w:r w:rsidRPr="007D2AF2">
        <w:rPr>
          <w:rFonts w:hint="eastAsia"/>
        </w:rPr>
        <w:t>( TMD: Total Mood Disturbance )</w:t>
      </w:r>
      <w:r w:rsidRPr="007D2AF2">
        <w:rPr>
          <w:rFonts w:hint="eastAsia"/>
        </w:rPr>
        <w:t>は表５の通りで</w:t>
      </w:r>
      <w:r w:rsidR="00B40251" w:rsidRPr="007D2AF2">
        <w:rPr>
          <w:rFonts w:hint="eastAsia"/>
        </w:rPr>
        <w:t>あった</w:t>
      </w:r>
      <w:r w:rsidRPr="007D2AF2">
        <w:rPr>
          <w:rFonts w:hint="eastAsia"/>
        </w:rPr>
        <w:t>。</w:t>
      </w:r>
      <w:r w:rsidR="00150C86" w:rsidRPr="007D2AF2">
        <w:rPr>
          <w:rFonts w:hint="eastAsia"/>
        </w:rPr>
        <w:t>統計的に有意な変化はなかったが、</w:t>
      </w:r>
      <w:bookmarkStart w:id="21" w:name="_Hlk51511911"/>
      <w:r w:rsidR="00A44BED" w:rsidRPr="007D2AF2">
        <w:rPr>
          <w:rFonts w:hint="eastAsia"/>
        </w:rPr>
        <w:t>怒り</w:t>
      </w:r>
      <w:r w:rsidR="00A44BED" w:rsidRPr="007D2AF2">
        <w:rPr>
          <w:rFonts w:hint="eastAsia"/>
        </w:rPr>
        <w:t>-</w:t>
      </w:r>
      <w:r w:rsidR="00A44BED" w:rsidRPr="007D2AF2">
        <w:rPr>
          <w:rFonts w:hint="eastAsia"/>
        </w:rPr>
        <w:t>敵意</w:t>
      </w:r>
      <w:r w:rsidR="00A44BED" w:rsidRPr="007D2AF2">
        <w:rPr>
          <w:rFonts w:hint="eastAsia"/>
        </w:rPr>
        <w:t>( Anger-Hostility )</w:t>
      </w:r>
      <w:r w:rsidR="00A44BED" w:rsidRPr="007D2AF2">
        <w:rPr>
          <w:rFonts w:hint="eastAsia"/>
        </w:rPr>
        <w:t>、抑うつ</w:t>
      </w:r>
      <w:r w:rsidR="00A44BED" w:rsidRPr="007D2AF2">
        <w:rPr>
          <w:rFonts w:hint="eastAsia"/>
        </w:rPr>
        <w:t>-</w:t>
      </w:r>
      <w:r w:rsidR="00A44BED" w:rsidRPr="007D2AF2">
        <w:rPr>
          <w:rFonts w:hint="eastAsia"/>
        </w:rPr>
        <w:t>落ち込み</w:t>
      </w:r>
      <w:r w:rsidR="00A44BED" w:rsidRPr="007D2AF2">
        <w:rPr>
          <w:rFonts w:hint="eastAsia"/>
        </w:rPr>
        <w:t>( Depression-Dejection )</w:t>
      </w:r>
      <w:r w:rsidR="00A44BED" w:rsidRPr="007D2AF2">
        <w:rPr>
          <w:rFonts w:hint="eastAsia"/>
        </w:rPr>
        <w:t>が、ともに低下していた。緊張</w:t>
      </w:r>
      <w:r w:rsidR="00A44BED" w:rsidRPr="007D2AF2">
        <w:rPr>
          <w:rFonts w:hint="eastAsia"/>
        </w:rPr>
        <w:t>-</w:t>
      </w:r>
      <w:r w:rsidR="00A44BED" w:rsidRPr="007D2AF2">
        <w:rPr>
          <w:rFonts w:hint="eastAsia"/>
        </w:rPr>
        <w:t>不安</w:t>
      </w:r>
      <w:r w:rsidR="00A44BED" w:rsidRPr="007D2AF2">
        <w:rPr>
          <w:rFonts w:hint="eastAsia"/>
        </w:rPr>
        <w:t xml:space="preserve"> ( Tension-Anxiety )</w:t>
      </w:r>
      <w:r w:rsidR="00A44BED" w:rsidRPr="007D2AF2">
        <w:rPr>
          <w:rFonts w:hint="eastAsia"/>
        </w:rPr>
        <w:t>は、</w:t>
      </w:r>
      <w:r w:rsidR="003024D6">
        <w:rPr>
          <w:rFonts w:hint="eastAsia"/>
        </w:rPr>
        <w:t>トーキングサークル</w:t>
      </w:r>
      <w:r w:rsidR="00A44BED" w:rsidRPr="007D2AF2">
        <w:rPr>
          <w:rFonts w:hint="eastAsia"/>
        </w:rPr>
        <w:t>先行群で変わらず、</w:t>
      </w:r>
      <w:r w:rsidR="00763CA8">
        <w:rPr>
          <w:rFonts w:hint="eastAsia"/>
        </w:rPr>
        <w:t>雑談会</w:t>
      </w:r>
      <w:r w:rsidR="00A44BED" w:rsidRPr="007D2AF2">
        <w:rPr>
          <w:rFonts w:hint="eastAsia"/>
        </w:rPr>
        <w:t>先行群で低下していた。</w:t>
      </w:r>
      <w:r w:rsidR="003E3F31" w:rsidRPr="007D2AF2">
        <w:rPr>
          <w:rFonts w:hint="eastAsia"/>
        </w:rPr>
        <w:t>一方、</w:t>
      </w:r>
      <w:r w:rsidR="00150C86" w:rsidRPr="007D2AF2">
        <w:rPr>
          <w:rFonts w:hint="eastAsia"/>
        </w:rPr>
        <w:t>混乱</w:t>
      </w:r>
      <w:r w:rsidR="00150C86" w:rsidRPr="007D2AF2">
        <w:rPr>
          <w:rFonts w:hint="eastAsia"/>
        </w:rPr>
        <w:t>-</w:t>
      </w:r>
      <w:r w:rsidR="00150C86" w:rsidRPr="007D2AF2">
        <w:rPr>
          <w:rFonts w:hint="eastAsia"/>
        </w:rPr>
        <w:t>当惑</w:t>
      </w:r>
      <w:r w:rsidR="00150C86" w:rsidRPr="007D2AF2">
        <w:rPr>
          <w:rFonts w:hint="eastAsia"/>
        </w:rPr>
        <w:t>( Confusion-Bewilderment )</w:t>
      </w:r>
      <w:r w:rsidR="00150C86" w:rsidRPr="007D2AF2">
        <w:rPr>
          <w:rFonts w:hint="eastAsia"/>
        </w:rPr>
        <w:t>、疲労</w:t>
      </w:r>
      <w:r w:rsidR="00150C86" w:rsidRPr="007D2AF2">
        <w:rPr>
          <w:rFonts w:hint="eastAsia"/>
        </w:rPr>
        <w:t>-</w:t>
      </w:r>
      <w:r w:rsidR="00150C86" w:rsidRPr="007D2AF2">
        <w:rPr>
          <w:rFonts w:hint="eastAsia"/>
        </w:rPr>
        <w:t>無気力</w:t>
      </w:r>
      <w:r w:rsidR="00150C86" w:rsidRPr="007D2AF2">
        <w:rPr>
          <w:rFonts w:hint="eastAsia"/>
        </w:rPr>
        <w:t>( Fatigue-Inertia )</w:t>
      </w:r>
      <w:r w:rsidR="00150C86" w:rsidRPr="007D2AF2">
        <w:rPr>
          <w:rFonts w:hint="eastAsia"/>
        </w:rPr>
        <w:t>、活気</w:t>
      </w:r>
      <w:r w:rsidR="00150C86" w:rsidRPr="007D2AF2">
        <w:rPr>
          <w:rFonts w:hint="eastAsia"/>
        </w:rPr>
        <w:t>-</w:t>
      </w:r>
      <w:r w:rsidR="00150C86" w:rsidRPr="007D2AF2">
        <w:rPr>
          <w:rFonts w:hint="eastAsia"/>
        </w:rPr>
        <w:t>活力</w:t>
      </w:r>
      <w:r w:rsidR="00150C86" w:rsidRPr="007D2AF2">
        <w:rPr>
          <w:rFonts w:hint="eastAsia"/>
        </w:rPr>
        <w:t>( Vigor-Activity )</w:t>
      </w:r>
      <w:r w:rsidR="00150C86" w:rsidRPr="007D2AF2">
        <w:rPr>
          <w:rFonts w:hint="eastAsia"/>
        </w:rPr>
        <w:t>、総合的気分状態</w:t>
      </w:r>
      <w:r w:rsidR="00150C86" w:rsidRPr="007D2AF2">
        <w:rPr>
          <w:rFonts w:hint="eastAsia"/>
        </w:rPr>
        <w:t>( TMD: Total Mood</w:t>
      </w:r>
      <w:r w:rsidR="00D11904" w:rsidRPr="007D2AF2">
        <w:t xml:space="preserve"> </w:t>
      </w:r>
      <w:r w:rsidR="00150C86" w:rsidRPr="007D2AF2">
        <w:rPr>
          <w:rFonts w:hint="eastAsia"/>
        </w:rPr>
        <w:t>Disturbance )</w:t>
      </w:r>
      <w:r w:rsidR="003E3F31" w:rsidRPr="007D2AF2">
        <w:rPr>
          <w:rFonts w:hint="eastAsia"/>
        </w:rPr>
        <w:t>は、</w:t>
      </w:r>
      <w:r w:rsidR="003024D6">
        <w:rPr>
          <w:rFonts w:hint="eastAsia"/>
        </w:rPr>
        <w:t>トーキングサークル</w:t>
      </w:r>
      <w:r w:rsidR="003E3F31" w:rsidRPr="007D2AF2">
        <w:rPr>
          <w:rFonts w:hint="eastAsia"/>
        </w:rPr>
        <w:t>先行群と</w:t>
      </w:r>
      <w:r w:rsidR="00763CA8">
        <w:rPr>
          <w:rFonts w:hint="eastAsia"/>
        </w:rPr>
        <w:t>雑談会</w:t>
      </w:r>
      <w:r w:rsidR="003E3F31" w:rsidRPr="007D2AF2">
        <w:rPr>
          <w:rFonts w:hint="eastAsia"/>
        </w:rPr>
        <w:t>先行群で反対の結果となっていた。</w:t>
      </w:r>
      <w:bookmarkEnd w:id="21"/>
      <w:r w:rsidR="000D2112" w:rsidRPr="007D2AF2">
        <w:rPr>
          <w:rFonts w:hint="eastAsia"/>
        </w:rPr>
        <w:t xml:space="preserve">　　</w:t>
      </w:r>
      <w:r w:rsidR="00D11904" w:rsidRPr="007D2AF2">
        <w:rPr>
          <w:rFonts w:hint="eastAsia"/>
        </w:rPr>
        <w:t xml:space="preserve"> </w:t>
      </w:r>
      <w:r w:rsidR="009464D7">
        <w:rPr>
          <w:rFonts w:hint="eastAsia"/>
        </w:rPr>
        <w:t xml:space="preserve">　　　　　　　　　　　　　　　　　　　　　　　　　　　　　　　</w:t>
      </w:r>
      <w:r w:rsidR="00D11904" w:rsidRPr="001943AC">
        <w:rPr>
          <w:rFonts w:hint="eastAsia"/>
          <w:color w:val="FF0000"/>
        </w:rPr>
        <w:t>表５</w:t>
      </w:r>
    </w:p>
    <w:p w14:paraId="17E7A938" w14:textId="77777777" w:rsidR="00691466" w:rsidRPr="007D2AF2" w:rsidRDefault="00691466" w:rsidP="000D2112">
      <w:pPr>
        <w:spacing w:beforeLines="0" w:before="0"/>
        <w:ind w:firstLine="230"/>
      </w:pPr>
    </w:p>
    <w:p w14:paraId="479B71E6" w14:textId="0AD9D256" w:rsidR="00FA3FC0" w:rsidRPr="007D2AF2" w:rsidRDefault="00FA3FC0" w:rsidP="00FA3FC0">
      <w:pPr>
        <w:spacing w:beforeLines="0" w:before="0"/>
      </w:pPr>
      <w:r w:rsidRPr="007D2AF2">
        <w:rPr>
          <w:rFonts w:hint="eastAsia"/>
        </w:rPr>
        <w:t>4</w:t>
      </w:r>
      <w:r w:rsidRPr="007D2AF2">
        <w:rPr>
          <w:rFonts w:hint="eastAsia"/>
        </w:rPr>
        <w:t>）</w:t>
      </w:r>
      <w:r w:rsidR="00D11904" w:rsidRPr="007D2AF2">
        <w:rPr>
          <w:rFonts w:hint="eastAsia"/>
        </w:rPr>
        <w:t>基本情報および</w:t>
      </w:r>
      <w:r w:rsidRPr="007D2AF2">
        <w:rPr>
          <w:rFonts w:hint="eastAsia"/>
        </w:rPr>
        <w:t>アンケート結果から</w:t>
      </w:r>
    </w:p>
    <w:p w14:paraId="3CC05F98" w14:textId="532F22D1" w:rsidR="00FA3FC0" w:rsidRPr="007D2AF2" w:rsidRDefault="00FA3FC0" w:rsidP="000D2112">
      <w:pPr>
        <w:spacing w:beforeLines="0" w:before="0"/>
      </w:pPr>
      <w:r w:rsidRPr="007D2AF2">
        <w:rPr>
          <w:rFonts w:hint="eastAsia"/>
        </w:rPr>
        <w:t xml:space="preserve">　</w:t>
      </w:r>
      <w:r w:rsidR="003024D6">
        <w:rPr>
          <w:rFonts w:hint="eastAsia"/>
        </w:rPr>
        <w:t>トーキングサークル</w:t>
      </w:r>
      <w:r w:rsidRPr="007D2AF2">
        <w:rPr>
          <w:rFonts w:hint="eastAsia"/>
        </w:rPr>
        <w:t>及び</w:t>
      </w:r>
      <w:r w:rsidR="00763CA8">
        <w:rPr>
          <w:rFonts w:hint="eastAsia"/>
        </w:rPr>
        <w:t>雑談会</w:t>
      </w:r>
      <w:r w:rsidRPr="007D2AF2">
        <w:rPr>
          <w:rFonts w:hint="eastAsia"/>
        </w:rPr>
        <w:t>に参加したのちの個別アンケート調査の結果は表６に示した。</w:t>
      </w:r>
      <w:r w:rsidR="00D11904" w:rsidRPr="007D2AF2">
        <w:rPr>
          <w:rFonts w:hint="eastAsia"/>
        </w:rPr>
        <w:t xml:space="preserve">基本情報として収集した対人交流には変化を認めなかった。　　　　　　　　</w:t>
      </w:r>
      <w:r w:rsidRPr="001943AC">
        <w:rPr>
          <w:rFonts w:hint="eastAsia"/>
          <w:color w:val="FF0000"/>
        </w:rPr>
        <w:t>表６</w:t>
      </w:r>
    </w:p>
    <w:p w14:paraId="424B1C5A" w14:textId="77777777" w:rsidR="000D2112" w:rsidRPr="007D2AF2" w:rsidRDefault="000D2112" w:rsidP="000D2112">
      <w:pPr>
        <w:spacing w:beforeLines="0" w:before="0"/>
      </w:pPr>
    </w:p>
    <w:p w14:paraId="13DE733C" w14:textId="4DCC41DA" w:rsidR="00B30DBF" w:rsidRPr="007D2AF2" w:rsidRDefault="00FA7C87" w:rsidP="00413F1E">
      <w:pPr>
        <w:spacing w:beforeLines="0" w:before="0"/>
        <w:rPr>
          <w:rFonts w:ascii="ＭＳ 明朝" w:hAnsi="ＭＳ 明朝"/>
        </w:rPr>
      </w:pPr>
      <w:r w:rsidRPr="007D2AF2">
        <w:rPr>
          <w:rFonts w:ascii="ＭＳ 明朝" w:hAnsi="ＭＳ 明朝" w:hint="eastAsia"/>
        </w:rPr>
        <w:t xml:space="preserve">４　</w:t>
      </w:r>
      <w:r w:rsidR="00B30DBF" w:rsidRPr="007D2AF2">
        <w:rPr>
          <w:rFonts w:ascii="ＭＳ 明朝" w:hAnsi="ＭＳ 明朝" w:hint="eastAsia"/>
        </w:rPr>
        <w:t>考察</w:t>
      </w:r>
    </w:p>
    <w:p w14:paraId="1725E630" w14:textId="2CA7C101" w:rsidR="003E3F31" w:rsidRPr="007D2AF2" w:rsidRDefault="00325F91" w:rsidP="00F21CB5">
      <w:pPr>
        <w:spacing w:beforeLines="0" w:before="0"/>
      </w:pPr>
      <w:r w:rsidRPr="007D2AF2">
        <w:rPr>
          <w:rFonts w:ascii="ＭＳ 明朝" w:hAnsi="ＭＳ 明朝" w:hint="eastAsia"/>
        </w:rPr>
        <w:t xml:space="preserve">　</w:t>
      </w:r>
      <w:r w:rsidR="003024D6">
        <w:rPr>
          <w:rFonts w:hint="eastAsia"/>
        </w:rPr>
        <w:t>トーキングサークル</w:t>
      </w:r>
      <w:r w:rsidR="003E3F31" w:rsidRPr="007D2AF2">
        <w:rPr>
          <w:rFonts w:hint="eastAsia"/>
        </w:rPr>
        <w:t>参加の効果として</w:t>
      </w:r>
      <w:r w:rsidRPr="007D2AF2">
        <w:t>STAI</w:t>
      </w:r>
      <w:r w:rsidRPr="007D2AF2">
        <w:rPr>
          <w:rFonts w:hint="eastAsia"/>
        </w:rPr>
        <w:t>の</w:t>
      </w:r>
      <w:r w:rsidR="003E3F31" w:rsidRPr="007D2AF2">
        <w:rPr>
          <w:rFonts w:hint="eastAsia"/>
        </w:rPr>
        <w:t>結果から</w:t>
      </w:r>
      <w:r w:rsidR="00D11904" w:rsidRPr="007D2AF2">
        <w:rPr>
          <w:rFonts w:hint="eastAsia"/>
        </w:rPr>
        <w:t>、</w:t>
      </w:r>
      <w:r w:rsidR="003024D6">
        <w:rPr>
          <w:rFonts w:hint="eastAsia"/>
        </w:rPr>
        <w:t>トーキングサークル</w:t>
      </w:r>
      <w:r w:rsidRPr="007D2AF2">
        <w:rPr>
          <w:rFonts w:hint="eastAsia"/>
        </w:rPr>
        <w:t>先行群、</w:t>
      </w:r>
      <w:r w:rsidR="00763CA8">
        <w:rPr>
          <w:rFonts w:hint="eastAsia"/>
        </w:rPr>
        <w:t>雑談会</w:t>
      </w:r>
      <w:r w:rsidRPr="007D2AF2">
        <w:rPr>
          <w:rFonts w:hint="eastAsia"/>
        </w:rPr>
        <w:t>先行群ともに</w:t>
      </w:r>
      <w:bookmarkStart w:id="22" w:name="_Hlk51597396"/>
      <w:r w:rsidR="003E3F31" w:rsidRPr="007D2AF2">
        <w:rPr>
          <w:rFonts w:hint="eastAsia"/>
        </w:rPr>
        <w:t>状態</w:t>
      </w:r>
      <w:r w:rsidR="00680762" w:rsidRPr="007D2AF2">
        <w:rPr>
          <w:rFonts w:hint="eastAsia"/>
        </w:rPr>
        <w:t>不安</w:t>
      </w:r>
      <w:r w:rsidR="00132ABC" w:rsidRPr="007D2AF2">
        <w:t>(State Anxiety)</w:t>
      </w:r>
      <w:r w:rsidR="00D11904" w:rsidRPr="007D2AF2">
        <w:rPr>
          <w:rFonts w:hint="eastAsia"/>
        </w:rPr>
        <w:t>および</w:t>
      </w:r>
      <w:r w:rsidR="00680762" w:rsidRPr="007D2AF2">
        <w:rPr>
          <w:rFonts w:hint="eastAsia"/>
        </w:rPr>
        <w:t>特性不安</w:t>
      </w:r>
      <w:r w:rsidR="00132ABC" w:rsidRPr="007D2AF2">
        <w:t>(Trait Anxiety)</w:t>
      </w:r>
      <w:bookmarkEnd w:id="22"/>
      <w:r w:rsidR="00D11904" w:rsidRPr="007D2AF2">
        <w:rPr>
          <w:rFonts w:hint="eastAsia"/>
        </w:rPr>
        <w:t>が</w:t>
      </w:r>
      <w:r w:rsidR="00680762" w:rsidRPr="007D2AF2">
        <w:rPr>
          <w:rFonts w:hint="eastAsia"/>
        </w:rPr>
        <w:t>統計的有意</w:t>
      </w:r>
      <w:r w:rsidR="003E3F31" w:rsidRPr="007D2AF2">
        <w:rPr>
          <w:rFonts w:hint="eastAsia"/>
        </w:rPr>
        <w:t>な</w:t>
      </w:r>
      <w:r w:rsidR="00680762" w:rsidRPr="007D2AF2">
        <w:rPr>
          <w:rFonts w:hint="eastAsia"/>
        </w:rPr>
        <w:t>低下</w:t>
      </w:r>
      <w:r w:rsidR="003E3F31" w:rsidRPr="007D2AF2">
        <w:rPr>
          <w:rFonts w:hint="eastAsia"/>
        </w:rPr>
        <w:t>で、</w:t>
      </w:r>
      <w:r w:rsidR="003024D6">
        <w:rPr>
          <w:rFonts w:hint="eastAsia"/>
        </w:rPr>
        <w:t>トーキングサークル</w:t>
      </w:r>
      <w:r w:rsidR="003E3F31" w:rsidRPr="007D2AF2">
        <w:rPr>
          <w:rFonts w:hint="eastAsia"/>
        </w:rPr>
        <w:t>に参加すると参加者の不安は軽減すると考えられる。</w:t>
      </w:r>
      <w:r w:rsidR="00763CA8">
        <w:rPr>
          <w:rFonts w:hint="eastAsia"/>
        </w:rPr>
        <w:t>雑談会</w:t>
      </w:r>
      <w:r w:rsidR="00132ABC" w:rsidRPr="007D2AF2">
        <w:rPr>
          <w:rFonts w:hint="eastAsia"/>
        </w:rPr>
        <w:t>先行群では、</w:t>
      </w:r>
      <w:r w:rsidR="00763CA8">
        <w:rPr>
          <w:rFonts w:hint="eastAsia"/>
        </w:rPr>
        <w:t>雑談会</w:t>
      </w:r>
      <w:r w:rsidR="003E3F31" w:rsidRPr="007D2AF2">
        <w:rPr>
          <w:rFonts w:hint="eastAsia"/>
        </w:rPr>
        <w:t>に参加することでも</w:t>
      </w:r>
      <w:r w:rsidR="00132ABC" w:rsidRPr="007D2AF2">
        <w:rPr>
          <w:rFonts w:hint="eastAsia"/>
        </w:rPr>
        <w:t>状態不安</w:t>
      </w:r>
      <w:r w:rsidR="00132ABC" w:rsidRPr="007D2AF2">
        <w:t>(State Anxiety)</w:t>
      </w:r>
      <w:r w:rsidR="00132ABC" w:rsidRPr="007D2AF2">
        <w:rPr>
          <w:rFonts w:hint="eastAsia"/>
        </w:rPr>
        <w:t>は</w:t>
      </w:r>
      <w:r w:rsidR="00A06805" w:rsidRPr="007D2AF2">
        <w:rPr>
          <w:rFonts w:hint="eastAsia"/>
        </w:rPr>
        <w:t>有意</w:t>
      </w:r>
      <w:r w:rsidR="00D11904" w:rsidRPr="007D2AF2">
        <w:rPr>
          <w:rFonts w:hint="eastAsia"/>
        </w:rPr>
        <w:t>に</w:t>
      </w:r>
      <w:r w:rsidR="00132ABC" w:rsidRPr="007D2AF2">
        <w:rPr>
          <w:rFonts w:hint="eastAsia"/>
        </w:rPr>
        <w:t>低下</w:t>
      </w:r>
      <w:r w:rsidR="00D11904" w:rsidRPr="007D2AF2">
        <w:rPr>
          <w:rFonts w:hint="eastAsia"/>
        </w:rPr>
        <w:t>していた</w:t>
      </w:r>
      <w:r w:rsidR="00132ABC" w:rsidRPr="007D2AF2">
        <w:rPr>
          <w:rFonts w:hint="eastAsia"/>
        </w:rPr>
        <w:t>が、</w:t>
      </w:r>
      <w:r w:rsidR="00A06805" w:rsidRPr="007D2AF2">
        <w:rPr>
          <w:rFonts w:hint="eastAsia"/>
        </w:rPr>
        <w:t>特性不安</w:t>
      </w:r>
      <w:r w:rsidR="00A06805" w:rsidRPr="007D2AF2">
        <w:rPr>
          <w:rFonts w:hint="eastAsia"/>
        </w:rPr>
        <w:t>(Trait Anxiety)</w:t>
      </w:r>
      <w:r w:rsidR="00D11904" w:rsidRPr="007D2AF2">
        <w:rPr>
          <w:rFonts w:hint="eastAsia"/>
        </w:rPr>
        <w:t>は</w:t>
      </w:r>
      <w:r w:rsidR="00A06805" w:rsidRPr="007D2AF2">
        <w:rPr>
          <w:rFonts w:hint="eastAsia"/>
        </w:rPr>
        <w:t>有意</w:t>
      </w:r>
      <w:r w:rsidR="00D11904" w:rsidRPr="007D2AF2">
        <w:rPr>
          <w:rFonts w:hint="eastAsia"/>
        </w:rPr>
        <w:t>な低下</w:t>
      </w:r>
      <w:r w:rsidR="00A06805" w:rsidRPr="007D2AF2">
        <w:rPr>
          <w:rFonts w:hint="eastAsia"/>
        </w:rPr>
        <w:t>でなかった。</w:t>
      </w:r>
      <w:r w:rsidR="00F537B1" w:rsidRPr="007D2AF2">
        <w:rPr>
          <w:rFonts w:hint="eastAsia"/>
        </w:rPr>
        <w:t>今回は参加者が同じ大学の学生同士という安心感はあったと考えられ</w:t>
      </w:r>
      <w:r w:rsidR="00CB26E2" w:rsidRPr="007D2AF2">
        <w:rPr>
          <w:rFonts w:hint="eastAsia"/>
        </w:rPr>
        <w:t>、</w:t>
      </w:r>
      <w:r w:rsidR="00F537B1" w:rsidRPr="007D2AF2">
        <w:rPr>
          <w:rFonts w:hint="eastAsia"/>
        </w:rPr>
        <w:t>初めて顔を合わせ</w:t>
      </w:r>
      <w:r w:rsidR="00CB26E2" w:rsidRPr="007D2AF2">
        <w:rPr>
          <w:rFonts w:hint="eastAsia"/>
        </w:rPr>
        <w:t>た</w:t>
      </w:r>
      <w:r w:rsidR="00F537B1" w:rsidRPr="007D2AF2">
        <w:rPr>
          <w:rFonts w:hint="eastAsia"/>
        </w:rPr>
        <w:t>雑談会でも</w:t>
      </w:r>
      <w:r w:rsidR="00A06805" w:rsidRPr="007D2AF2">
        <w:rPr>
          <w:rFonts w:hint="eastAsia"/>
        </w:rPr>
        <w:t>一時的</w:t>
      </w:r>
      <w:r w:rsidR="00D11904" w:rsidRPr="007D2AF2">
        <w:rPr>
          <w:rFonts w:hint="eastAsia"/>
        </w:rPr>
        <w:t>な</w:t>
      </w:r>
      <w:r w:rsidR="00A06805" w:rsidRPr="007D2AF2">
        <w:rPr>
          <w:rFonts w:hint="eastAsia"/>
        </w:rPr>
        <w:t>状態不安</w:t>
      </w:r>
      <w:r w:rsidR="00A06805" w:rsidRPr="007D2AF2">
        <w:t>(State Anxiety)</w:t>
      </w:r>
      <w:r w:rsidR="00A06805" w:rsidRPr="007D2AF2">
        <w:rPr>
          <w:rFonts w:hint="eastAsia"/>
        </w:rPr>
        <w:t>は低下</w:t>
      </w:r>
      <w:r w:rsidR="00F537B1" w:rsidRPr="007D2AF2">
        <w:rPr>
          <w:rFonts w:hint="eastAsia"/>
        </w:rPr>
        <w:t>した</w:t>
      </w:r>
      <w:r w:rsidR="00CB26E2" w:rsidRPr="007D2AF2">
        <w:rPr>
          <w:rFonts w:hint="eastAsia"/>
        </w:rPr>
        <w:t>と思われる。しかし</w:t>
      </w:r>
      <w:r w:rsidR="00F537B1" w:rsidRPr="007D2AF2">
        <w:rPr>
          <w:rFonts w:hint="eastAsia"/>
        </w:rPr>
        <w:t>、</w:t>
      </w:r>
      <w:r w:rsidR="00A06805" w:rsidRPr="007D2AF2">
        <w:rPr>
          <w:rFonts w:hint="eastAsia"/>
        </w:rPr>
        <w:t>安定的な個人の傾向である特性不安</w:t>
      </w:r>
      <w:r w:rsidR="00A06805" w:rsidRPr="007D2AF2">
        <w:rPr>
          <w:rFonts w:hint="eastAsia"/>
        </w:rPr>
        <w:t>(Trait Anxiety)</w:t>
      </w:r>
      <w:r w:rsidR="00A06805" w:rsidRPr="007D2AF2">
        <w:rPr>
          <w:rFonts w:hint="eastAsia"/>
        </w:rPr>
        <w:t>は低下</w:t>
      </w:r>
      <w:r w:rsidR="00D11904" w:rsidRPr="007D2AF2">
        <w:rPr>
          <w:rFonts w:hint="eastAsia"/>
        </w:rPr>
        <w:t>しな</w:t>
      </w:r>
      <w:r w:rsidR="00F537B1" w:rsidRPr="007D2AF2">
        <w:rPr>
          <w:rFonts w:hint="eastAsia"/>
        </w:rPr>
        <w:t>かった</w:t>
      </w:r>
      <w:r w:rsidR="00D11904" w:rsidRPr="007D2AF2">
        <w:rPr>
          <w:rFonts w:hint="eastAsia"/>
        </w:rPr>
        <w:t>。</w:t>
      </w:r>
      <w:r w:rsidR="00CB26E2" w:rsidRPr="007D2AF2">
        <w:rPr>
          <w:rFonts w:hint="eastAsia"/>
        </w:rPr>
        <w:t>また</w:t>
      </w:r>
      <w:r w:rsidR="00A06805" w:rsidRPr="007D2AF2">
        <w:rPr>
          <w:rFonts w:hint="eastAsia"/>
        </w:rPr>
        <w:t>先に</w:t>
      </w:r>
      <w:r w:rsidR="003024D6">
        <w:rPr>
          <w:rFonts w:hint="eastAsia"/>
        </w:rPr>
        <w:t>トーキングサークル</w:t>
      </w:r>
      <w:r w:rsidR="00A06805" w:rsidRPr="007D2AF2">
        <w:rPr>
          <w:rFonts w:hint="eastAsia"/>
        </w:rPr>
        <w:t>を経験してい</w:t>
      </w:r>
      <w:r w:rsidR="00F537B1" w:rsidRPr="007D2AF2">
        <w:rPr>
          <w:rFonts w:hint="eastAsia"/>
        </w:rPr>
        <w:t>た</w:t>
      </w:r>
      <w:r w:rsidR="00A06805" w:rsidRPr="007D2AF2">
        <w:rPr>
          <w:rFonts w:hint="eastAsia"/>
        </w:rPr>
        <w:t>場合には</w:t>
      </w:r>
      <w:r w:rsidR="00F537B1" w:rsidRPr="007D2AF2">
        <w:rPr>
          <w:rFonts w:hint="eastAsia"/>
        </w:rPr>
        <w:t>、</w:t>
      </w:r>
      <w:r w:rsidR="00763CA8">
        <w:rPr>
          <w:rFonts w:hint="eastAsia"/>
        </w:rPr>
        <w:t>雑談会</w:t>
      </w:r>
      <w:r w:rsidR="00D11904" w:rsidRPr="007D2AF2">
        <w:rPr>
          <w:rFonts w:hint="eastAsia"/>
        </w:rPr>
        <w:t>へ</w:t>
      </w:r>
      <w:r w:rsidR="00A06805" w:rsidRPr="007D2AF2">
        <w:rPr>
          <w:rFonts w:hint="eastAsia"/>
        </w:rPr>
        <w:t>の参加では状態不安</w:t>
      </w:r>
      <w:r w:rsidR="00A06805" w:rsidRPr="007D2AF2">
        <w:rPr>
          <w:rFonts w:hint="eastAsia"/>
        </w:rPr>
        <w:t>(State Anxiety)</w:t>
      </w:r>
      <w:r w:rsidR="00A06805" w:rsidRPr="007D2AF2">
        <w:rPr>
          <w:rFonts w:hint="eastAsia"/>
        </w:rPr>
        <w:t>も特性不安</w:t>
      </w:r>
      <w:r w:rsidR="00A06805" w:rsidRPr="007D2AF2">
        <w:rPr>
          <w:rFonts w:hint="eastAsia"/>
        </w:rPr>
        <w:t>(Trait Anxiety)</w:t>
      </w:r>
      <w:r w:rsidR="00A06805" w:rsidRPr="007D2AF2">
        <w:rPr>
          <w:rFonts w:hint="eastAsia"/>
        </w:rPr>
        <w:t>も低下しな</w:t>
      </w:r>
      <w:r w:rsidR="00F537B1" w:rsidRPr="007D2AF2">
        <w:rPr>
          <w:rFonts w:hint="eastAsia"/>
        </w:rPr>
        <w:t>かった</w:t>
      </w:r>
      <w:r w:rsidR="00C809A1" w:rsidRPr="007D2AF2">
        <w:rPr>
          <w:rFonts w:hint="eastAsia"/>
        </w:rPr>
        <w:t>。以上の</w:t>
      </w:r>
      <w:r w:rsidR="00CB26E2" w:rsidRPr="007D2AF2">
        <w:rPr>
          <w:rFonts w:hint="eastAsia"/>
        </w:rPr>
        <w:t>ことから、</w:t>
      </w:r>
      <w:r w:rsidR="00763CA8">
        <w:rPr>
          <w:rFonts w:hint="eastAsia"/>
        </w:rPr>
        <w:t>雑談会</w:t>
      </w:r>
      <w:r w:rsidR="00CB26E2" w:rsidRPr="007D2AF2">
        <w:rPr>
          <w:rFonts w:hint="eastAsia"/>
        </w:rPr>
        <w:t>よりも</w:t>
      </w:r>
      <w:r w:rsidR="003024D6">
        <w:rPr>
          <w:rFonts w:hint="eastAsia"/>
        </w:rPr>
        <w:t>トーキングサークル</w:t>
      </w:r>
      <w:r w:rsidR="00CB26E2" w:rsidRPr="007D2AF2">
        <w:rPr>
          <w:rFonts w:hint="eastAsia"/>
        </w:rPr>
        <w:t>の方</w:t>
      </w:r>
      <w:r w:rsidR="00CB26E2" w:rsidRPr="009C3ABC">
        <w:rPr>
          <w:rFonts w:hint="eastAsia"/>
          <w:u w:val="single"/>
        </w:rPr>
        <w:t>が心理的な</w:t>
      </w:r>
      <w:r w:rsidR="009C3ABC" w:rsidRPr="009C3ABC">
        <w:rPr>
          <w:rFonts w:hint="eastAsia"/>
          <w:u w:val="single"/>
        </w:rPr>
        <w:t>安心感</w:t>
      </w:r>
      <w:r w:rsidR="009C3ABC">
        <w:rPr>
          <w:rFonts w:hint="eastAsia"/>
          <w:u w:val="single"/>
        </w:rPr>
        <w:t>が</w:t>
      </w:r>
      <w:r w:rsidR="00CB26E2" w:rsidRPr="009C3ABC">
        <w:rPr>
          <w:rFonts w:hint="eastAsia"/>
          <w:u w:val="single"/>
        </w:rPr>
        <w:t>高</w:t>
      </w:r>
      <w:r w:rsidR="009C3ABC" w:rsidRPr="009C3ABC">
        <w:rPr>
          <w:rFonts w:hint="eastAsia"/>
          <w:u w:val="single"/>
        </w:rPr>
        <w:t>く</w:t>
      </w:r>
      <w:r w:rsidR="009C3ABC">
        <w:rPr>
          <w:rFonts w:hint="eastAsia"/>
          <w:u w:val="single"/>
        </w:rPr>
        <w:t>、不安が低下する</w:t>
      </w:r>
      <w:r w:rsidR="00CB26E2" w:rsidRPr="009C3ABC">
        <w:rPr>
          <w:rFonts w:hint="eastAsia"/>
          <w:u w:val="single"/>
        </w:rPr>
        <w:t>と</w:t>
      </w:r>
      <w:r w:rsidR="00CD578A" w:rsidRPr="009C3ABC">
        <w:rPr>
          <w:rFonts w:hint="eastAsia"/>
          <w:u w:val="single"/>
        </w:rPr>
        <w:t>考える</w:t>
      </w:r>
      <w:r w:rsidR="00A06805" w:rsidRPr="009C3ABC">
        <w:rPr>
          <w:rFonts w:hint="eastAsia"/>
          <w:u w:val="single"/>
        </w:rPr>
        <w:t>。</w:t>
      </w:r>
      <w:r w:rsidR="003024D6">
        <w:rPr>
          <w:rFonts w:hint="eastAsia"/>
        </w:rPr>
        <w:t>トーキングサークル</w:t>
      </w:r>
      <w:r w:rsidR="00F21CB5" w:rsidRPr="007D2AF2">
        <w:rPr>
          <w:rFonts w:hint="eastAsia"/>
        </w:rPr>
        <w:t>および雑談会の</w:t>
      </w:r>
      <w:r w:rsidR="00A06805" w:rsidRPr="007D2AF2">
        <w:rPr>
          <w:rFonts w:hint="eastAsia"/>
        </w:rPr>
        <w:t>参加後に収集した個別アンケート結果</w:t>
      </w:r>
      <w:r w:rsidR="00F537B1" w:rsidRPr="007D2AF2">
        <w:rPr>
          <w:rFonts w:hint="eastAsia"/>
        </w:rPr>
        <w:t>からも</w:t>
      </w:r>
      <w:r w:rsidR="00D11904" w:rsidRPr="007D2AF2">
        <w:rPr>
          <w:rFonts w:hint="eastAsia"/>
        </w:rPr>
        <w:t>、</w:t>
      </w:r>
      <w:r w:rsidR="003024D6">
        <w:rPr>
          <w:rFonts w:hint="eastAsia"/>
        </w:rPr>
        <w:t>トーキングサークル</w:t>
      </w:r>
      <w:r w:rsidR="00D11904" w:rsidRPr="007D2AF2">
        <w:rPr>
          <w:rFonts w:hint="eastAsia"/>
        </w:rPr>
        <w:t>の方</w:t>
      </w:r>
      <w:r w:rsidR="00C809A1" w:rsidRPr="007D2AF2">
        <w:rPr>
          <w:rFonts w:hint="eastAsia"/>
        </w:rPr>
        <w:t>に</w:t>
      </w:r>
      <w:r w:rsidR="00D11904" w:rsidRPr="007D2AF2">
        <w:rPr>
          <w:rFonts w:hint="eastAsia"/>
        </w:rPr>
        <w:t>安全を感じた</w:t>
      </w:r>
      <w:r w:rsidR="003A103D" w:rsidRPr="007D2AF2">
        <w:rPr>
          <w:rFonts w:hint="eastAsia"/>
        </w:rPr>
        <w:t>等の</w:t>
      </w:r>
      <w:r w:rsidR="00F30FAA" w:rsidRPr="007D2AF2">
        <w:rPr>
          <w:rFonts w:hint="eastAsia"/>
        </w:rPr>
        <w:t>感想が</w:t>
      </w:r>
      <w:r w:rsidR="00F537B1" w:rsidRPr="007D2AF2">
        <w:rPr>
          <w:rFonts w:hint="eastAsia"/>
        </w:rPr>
        <w:t>あった（</w:t>
      </w:r>
      <w:r w:rsidR="00FA3FC0" w:rsidRPr="007D2AF2">
        <w:rPr>
          <w:rFonts w:hint="eastAsia"/>
        </w:rPr>
        <w:t>表６）</w:t>
      </w:r>
      <w:r w:rsidR="00F30FAA" w:rsidRPr="007D2AF2">
        <w:rPr>
          <w:rFonts w:hint="eastAsia"/>
        </w:rPr>
        <w:t>。</w:t>
      </w:r>
    </w:p>
    <w:p w14:paraId="02DD8DE8" w14:textId="133AC914" w:rsidR="003A40B7" w:rsidRPr="007D2AF2" w:rsidRDefault="00A35378" w:rsidP="00A35378">
      <w:pPr>
        <w:spacing w:beforeLines="0" w:before="0"/>
      </w:pPr>
      <w:r w:rsidRPr="007D2AF2">
        <w:rPr>
          <w:rFonts w:hint="eastAsia"/>
        </w:rPr>
        <w:lastRenderedPageBreak/>
        <w:t xml:space="preserve">　</w:t>
      </w:r>
      <w:r w:rsidR="00D11904" w:rsidRPr="007D2AF2">
        <w:rPr>
          <w:rFonts w:hint="eastAsia"/>
        </w:rPr>
        <w:t>研究</w:t>
      </w:r>
      <w:r w:rsidR="003024D6">
        <w:rPr>
          <w:rFonts w:hint="eastAsia"/>
        </w:rPr>
        <w:t>代表</w:t>
      </w:r>
      <w:r w:rsidR="00D11904" w:rsidRPr="007D2AF2">
        <w:rPr>
          <w:rFonts w:hint="eastAsia"/>
        </w:rPr>
        <w:t>者が開発した</w:t>
      </w:r>
      <w:r w:rsidR="003A40B7" w:rsidRPr="007D2AF2">
        <w:rPr>
          <w:rFonts w:hint="eastAsia"/>
        </w:rPr>
        <w:t>トーキングサークル</w:t>
      </w:r>
      <w:r w:rsidR="00D11904" w:rsidRPr="007D2AF2">
        <w:rPr>
          <w:rFonts w:hint="eastAsia"/>
        </w:rPr>
        <w:t>の</w:t>
      </w:r>
      <w:r w:rsidR="003A40B7" w:rsidRPr="007D2AF2">
        <w:rPr>
          <w:rFonts w:hint="eastAsia"/>
        </w:rPr>
        <w:t>効果、１回</w:t>
      </w:r>
      <w:r w:rsidR="003A40B7" w:rsidRPr="007D2AF2">
        <w:rPr>
          <w:rFonts w:hint="eastAsia"/>
        </w:rPr>
        <w:t>50</w:t>
      </w:r>
      <w:r w:rsidR="003A40B7" w:rsidRPr="007D2AF2">
        <w:rPr>
          <w:rFonts w:hint="eastAsia"/>
        </w:rPr>
        <w:t>分の参加で状態不安</w:t>
      </w:r>
      <w:r w:rsidR="003A40B7" w:rsidRPr="007D2AF2">
        <w:rPr>
          <w:rFonts w:hint="eastAsia"/>
        </w:rPr>
        <w:t>(State Anxiety)</w:t>
      </w:r>
      <w:r w:rsidR="003A40B7" w:rsidRPr="007D2AF2">
        <w:rPr>
          <w:rFonts w:hint="eastAsia"/>
        </w:rPr>
        <w:t>のみならず特性不安</w:t>
      </w:r>
      <w:r w:rsidR="003A40B7" w:rsidRPr="007D2AF2">
        <w:rPr>
          <w:rFonts w:hint="eastAsia"/>
        </w:rPr>
        <w:t>(Trait Anxiety)</w:t>
      </w:r>
      <w:r w:rsidR="003A40B7" w:rsidRPr="007D2AF2">
        <w:rPr>
          <w:rFonts w:hint="eastAsia"/>
        </w:rPr>
        <w:t>も低下した</w:t>
      </w:r>
      <w:r w:rsidRPr="007D2AF2">
        <w:rPr>
          <w:rFonts w:hint="eastAsia"/>
        </w:rPr>
        <w:t>要因</w:t>
      </w:r>
      <w:r w:rsidR="003A40B7" w:rsidRPr="007D2AF2">
        <w:rPr>
          <w:rFonts w:hint="eastAsia"/>
        </w:rPr>
        <w:t>に</w:t>
      </w:r>
      <w:r w:rsidR="00F21CB5" w:rsidRPr="007D2AF2">
        <w:rPr>
          <w:rFonts w:hint="eastAsia"/>
        </w:rPr>
        <w:t>ついて</w:t>
      </w:r>
      <w:r w:rsidRPr="007D2AF2">
        <w:rPr>
          <w:rFonts w:hint="eastAsia"/>
        </w:rPr>
        <w:t>、</w:t>
      </w:r>
      <w:r w:rsidR="003A40B7" w:rsidRPr="007D2AF2">
        <w:rPr>
          <w:rFonts w:hint="eastAsia"/>
        </w:rPr>
        <w:t>以下の可能性</w:t>
      </w:r>
      <w:r w:rsidR="00B44698" w:rsidRPr="007D2AF2">
        <w:rPr>
          <w:rFonts w:hint="eastAsia"/>
        </w:rPr>
        <w:t>が</w:t>
      </w:r>
      <w:r w:rsidR="003A40B7" w:rsidRPr="007D2AF2">
        <w:rPr>
          <w:rFonts w:hint="eastAsia"/>
        </w:rPr>
        <w:t>考えられる。</w:t>
      </w:r>
    </w:p>
    <w:p w14:paraId="05881C4F" w14:textId="77777777" w:rsidR="0082750C" w:rsidRPr="007D2AF2" w:rsidRDefault="00B44698" w:rsidP="005D01A6">
      <w:pPr>
        <w:spacing w:beforeLines="0" w:before="0"/>
        <w:ind w:firstLine="230"/>
      </w:pPr>
      <w:r w:rsidRPr="007D2AF2">
        <w:rPr>
          <w:rFonts w:hint="eastAsia"/>
        </w:rPr>
        <w:t>まず</w:t>
      </w:r>
      <w:r w:rsidR="00A35378" w:rsidRPr="007D2AF2">
        <w:rPr>
          <w:rFonts w:hint="eastAsia"/>
        </w:rPr>
        <w:t>チェックインにおける呼吸と瞑想の時間</w:t>
      </w:r>
      <w:r w:rsidR="000A7E7D" w:rsidRPr="007D2AF2">
        <w:rPr>
          <w:rFonts w:hint="eastAsia"/>
        </w:rPr>
        <w:t>、</w:t>
      </w:r>
      <w:r w:rsidR="00A35378" w:rsidRPr="007D2AF2">
        <w:rPr>
          <w:rFonts w:hint="eastAsia"/>
        </w:rPr>
        <w:t>全員が話すこと、全員が</w:t>
      </w:r>
      <w:r w:rsidR="000A7E7D" w:rsidRPr="007D2AF2">
        <w:rPr>
          <w:rFonts w:hint="eastAsia"/>
        </w:rPr>
        <w:t>他者に聴いてもらう体験</w:t>
      </w:r>
      <w:r w:rsidR="00AA09B3" w:rsidRPr="007D2AF2">
        <w:rPr>
          <w:rFonts w:hint="eastAsia"/>
        </w:rPr>
        <w:t>の</w:t>
      </w:r>
      <w:r w:rsidR="00A35378" w:rsidRPr="007D2AF2">
        <w:rPr>
          <w:rFonts w:hint="eastAsia"/>
        </w:rPr>
        <w:t>影響</w:t>
      </w:r>
      <w:r w:rsidR="00AA09B3" w:rsidRPr="007D2AF2">
        <w:rPr>
          <w:rFonts w:hint="eastAsia"/>
        </w:rPr>
        <w:t>である</w:t>
      </w:r>
      <w:r w:rsidR="005D01A6" w:rsidRPr="007D2AF2">
        <w:rPr>
          <w:rFonts w:hint="eastAsia"/>
        </w:rPr>
        <w:t>。</w:t>
      </w:r>
      <w:r w:rsidR="00A35378" w:rsidRPr="007D2AF2">
        <w:rPr>
          <w:rFonts w:hint="eastAsia"/>
        </w:rPr>
        <w:t>マインドフルネス</w:t>
      </w:r>
      <w:r w:rsidR="00150C86" w:rsidRPr="007D2AF2">
        <w:rPr>
          <w:rFonts w:hint="eastAsia"/>
        </w:rPr>
        <w:t>に関する</w:t>
      </w:r>
      <w:r w:rsidR="000A7E7D" w:rsidRPr="007D2AF2">
        <w:rPr>
          <w:rFonts w:hint="eastAsia"/>
        </w:rPr>
        <w:t>先行</w:t>
      </w:r>
      <w:r w:rsidR="00150C86" w:rsidRPr="007D2AF2">
        <w:rPr>
          <w:rFonts w:hint="eastAsia"/>
        </w:rPr>
        <w:t>研究から不安</w:t>
      </w:r>
      <w:r w:rsidR="005D01A6" w:rsidRPr="007D2AF2">
        <w:rPr>
          <w:rFonts w:hint="eastAsia"/>
        </w:rPr>
        <w:t>の</w:t>
      </w:r>
      <w:r w:rsidR="00680762" w:rsidRPr="007D2AF2">
        <w:rPr>
          <w:rFonts w:hint="eastAsia"/>
        </w:rPr>
        <w:t>低下</w:t>
      </w:r>
      <w:r w:rsidR="00150C86" w:rsidRPr="007D2AF2">
        <w:rPr>
          <w:rFonts w:hint="eastAsia"/>
        </w:rPr>
        <w:t>に</w:t>
      </w:r>
      <w:r w:rsidR="009854F4" w:rsidRPr="007D2AF2">
        <w:rPr>
          <w:rFonts w:hint="eastAsia"/>
        </w:rPr>
        <w:t>対する</w:t>
      </w:r>
      <w:r w:rsidR="000A7E7D" w:rsidRPr="007D2AF2">
        <w:rPr>
          <w:rFonts w:hint="eastAsia"/>
        </w:rPr>
        <w:t>呼吸と</w:t>
      </w:r>
      <w:r w:rsidR="00150C86" w:rsidRPr="007D2AF2">
        <w:rPr>
          <w:rFonts w:hint="eastAsia"/>
        </w:rPr>
        <w:t>瞑想の効果</w:t>
      </w:r>
      <w:r w:rsidR="00680762" w:rsidRPr="007D2AF2">
        <w:rPr>
          <w:rFonts w:hint="eastAsia"/>
        </w:rPr>
        <w:t>が</w:t>
      </w:r>
      <w:r w:rsidR="000A7E7D" w:rsidRPr="007D2AF2">
        <w:rPr>
          <w:rFonts w:hint="eastAsia"/>
        </w:rPr>
        <w:t>報告されている</w:t>
      </w:r>
      <w:r w:rsidR="003D1437" w:rsidRPr="007D2AF2">
        <w:rPr>
          <w:rFonts w:hint="eastAsia"/>
          <w:vertAlign w:val="superscript"/>
        </w:rPr>
        <w:t>21</w:t>
      </w:r>
      <w:r w:rsidR="00A912FE" w:rsidRPr="007D2AF2">
        <w:rPr>
          <w:vertAlign w:val="superscript"/>
        </w:rPr>
        <w:t>-</w:t>
      </w:r>
      <w:r w:rsidR="003D1437" w:rsidRPr="007D2AF2">
        <w:rPr>
          <w:rFonts w:hint="eastAsia"/>
          <w:vertAlign w:val="superscript"/>
        </w:rPr>
        <w:t>23</w:t>
      </w:r>
      <w:r w:rsidR="00A912FE" w:rsidRPr="007D2AF2">
        <w:rPr>
          <w:vertAlign w:val="superscript"/>
        </w:rPr>
        <w:t>)</w:t>
      </w:r>
      <w:r w:rsidR="00680762" w:rsidRPr="007D2AF2">
        <w:rPr>
          <w:rFonts w:hint="eastAsia"/>
        </w:rPr>
        <w:t>。</w:t>
      </w:r>
    </w:p>
    <w:p w14:paraId="6B3B2893" w14:textId="6E89BF1B" w:rsidR="008B3518" w:rsidRPr="007D2AF2" w:rsidRDefault="003024D6" w:rsidP="005D01A6">
      <w:pPr>
        <w:spacing w:beforeLines="0" w:before="0"/>
        <w:ind w:firstLine="230"/>
      </w:pPr>
      <w:r>
        <w:rPr>
          <w:rFonts w:hint="eastAsia"/>
        </w:rPr>
        <w:t>トーキングサークル</w:t>
      </w:r>
      <w:r w:rsidR="00AA09B3" w:rsidRPr="007D2AF2">
        <w:rPr>
          <w:rFonts w:hint="eastAsia"/>
        </w:rPr>
        <w:t>では全て</w:t>
      </w:r>
      <w:r w:rsidR="005D01A6" w:rsidRPr="007D2AF2">
        <w:rPr>
          <w:rFonts w:hint="eastAsia"/>
        </w:rPr>
        <w:t>の</w:t>
      </w:r>
      <w:r w:rsidR="003A103D" w:rsidRPr="007D2AF2">
        <w:rPr>
          <w:rFonts w:hint="eastAsia"/>
        </w:rPr>
        <w:t>参加者</w:t>
      </w:r>
      <w:r w:rsidR="005D01A6" w:rsidRPr="007D2AF2">
        <w:rPr>
          <w:rFonts w:hint="eastAsia"/>
        </w:rPr>
        <w:t>に話す機会があり、</w:t>
      </w:r>
      <w:r w:rsidR="003A103D" w:rsidRPr="007D2AF2">
        <w:rPr>
          <w:rFonts w:hint="eastAsia"/>
        </w:rPr>
        <w:t>参加者は</w:t>
      </w:r>
      <w:r w:rsidR="005D01A6" w:rsidRPr="007D2AF2">
        <w:rPr>
          <w:rFonts w:hint="eastAsia"/>
        </w:rPr>
        <w:t>話している間</w:t>
      </w:r>
      <w:r w:rsidR="003A103D" w:rsidRPr="007D2AF2">
        <w:rPr>
          <w:rFonts w:hint="eastAsia"/>
        </w:rPr>
        <w:t>ずっと</w:t>
      </w:r>
      <w:r w:rsidR="00150C86" w:rsidRPr="007D2AF2">
        <w:rPr>
          <w:rFonts w:hint="eastAsia"/>
        </w:rPr>
        <w:t>息を吐</w:t>
      </w:r>
      <w:r w:rsidR="005D01A6" w:rsidRPr="007D2AF2">
        <w:rPr>
          <w:rFonts w:hint="eastAsia"/>
        </w:rPr>
        <w:t>き続けることになる。</w:t>
      </w:r>
      <w:proofErr w:type="spellStart"/>
      <w:r w:rsidR="003A103D" w:rsidRPr="007D2AF2">
        <w:t>Bordoni</w:t>
      </w:r>
      <w:proofErr w:type="spellEnd"/>
      <w:r w:rsidR="00FA47A6" w:rsidRPr="007D2AF2">
        <w:rPr>
          <w:rFonts w:hint="eastAsia"/>
        </w:rPr>
        <w:t>によれば、呼吸は自律神経系の働きを適切に調整するだけでなく</w:t>
      </w:r>
      <w:r w:rsidR="00393202" w:rsidRPr="007D2AF2">
        <w:rPr>
          <w:rFonts w:hint="eastAsia"/>
        </w:rPr>
        <w:t>、</w:t>
      </w:r>
      <w:r w:rsidR="00FA47A6" w:rsidRPr="007D2AF2">
        <w:rPr>
          <w:rFonts w:hint="eastAsia"/>
        </w:rPr>
        <w:t>大脳皮質機能にも関係して認知機能を活発にするという</w:t>
      </w:r>
      <w:r w:rsidR="005D01A6" w:rsidRPr="007D2AF2">
        <w:rPr>
          <w:rFonts w:hint="eastAsia"/>
          <w:vertAlign w:val="superscript"/>
        </w:rPr>
        <w:t>2</w:t>
      </w:r>
      <w:r w:rsidR="003D1437" w:rsidRPr="007D2AF2">
        <w:rPr>
          <w:rFonts w:hint="eastAsia"/>
          <w:vertAlign w:val="superscript"/>
        </w:rPr>
        <w:t>4</w:t>
      </w:r>
      <w:r w:rsidR="00FA47A6" w:rsidRPr="007D2AF2">
        <w:rPr>
          <w:rFonts w:hint="eastAsia"/>
          <w:vertAlign w:val="superscript"/>
        </w:rPr>
        <w:t>）</w:t>
      </w:r>
      <w:r w:rsidR="00150C86" w:rsidRPr="007D2AF2">
        <w:rPr>
          <w:rFonts w:hint="eastAsia"/>
        </w:rPr>
        <w:t>。</w:t>
      </w:r>
    </w:p>
    <w:p w14:paraId="066869AA" w14:textId="7C2CC88C" w:rsidR="00393202" w:rsidRPr="007D2AF2" w:rsidRDefault="0082750C" w:rsidP="005D01A6">
      <w:pPr>
        <w:spacing w:beforeLines="0" w:before="0"/>
        <w:ind w:firstLine="230"/>
      </w:pPr>
      <w:r w:rsidRPr="007D2AF2">
        <w:rPr>
          <w:rFonts w:hint="eastAsia"/>
        </w:rPr>
        <w:t>また</w:t>
      </w:r>
      <w:r w:rsidR="005D01A6" w:rsidRPr="007D2AF2">
        <w:rPr>
          <w:rFonts w:hint="eastAsia"/>
        </w:rPr>
        <w:t>全ての学生が、「この場はお互いを大切にする、お互いを尊重する対話の場だ」と、十分トレーニングを受けたキーパーから説明を受け、公平に、平等に話す機会があり、かつ話したくない時には話さなくてよいことから、安全と公正感を共有できた</w:t>
      </w:r>
      <w:r w:rsidRPr="007D2AF2">
        <w:rPr>
          <w:rFonts w:hint="eastAsia"/>
        </w:rPr>
        <w:t>影響が</w:t>
      </w:r>
      <w:r w:rsidR="00393202" w:rsidRPr="007D2AF2">
        <w:rPr>
          <w:rFonts w:hint="eastAsia"/>
        </w:rPr>
        <w:t>考えられる</w:t>
      </w:r>
      <w:r w:rsidR="005D01A6" w:rsidRPr="007D2AF2">
        <w:rPr>
          <w:rFonts w:hint="eastAsia"/>
        </w:rPr>
        <w:t>。</w:t>
      </w:r>
    </w:p>
    <w:p w14:paraId="12B932B1" w14:textId="3A5068BC" w:rsidR="00AA09B3" w:rsidRPr="007D2AF2" w:rsidRDefault="00891452" w:rsidP="005D01A6">
      <w:pPr>
        <w:spacing w:beforeLines="0" w:before="0"/>
        <w:ind w:firstLine="230"/>
      </w:pPr>
      <w:r w:rsidRPr="007D2AF2">
        <w:rPr>
          <w:rFonts w:hint="eastAsia"/>
        </w:rPr>
        <w:t>このような安全な社会的交流、</w:t>
      </w:r>
      <w:r w:rsidR="005D01A6" w:rsidRPr="007D2AF2">
        <w:rPr>
          <w:rFonts w:hint="eastAsia"/>
        </w:rPr>
        <w:t>傾聴する・傾聴される、安全な人の声を聴くという効果に関して、ポージェス</w:t>
      </w:r>
      <w:r w:rsidR="008B4CC0" w:rsidRPr="007D2AF2">
        <w:rPr>
          <w:rFonts w:hint="eastAsia"/>
        </w:rPr>
        <w:t>は</w:t>
      </w:r>
      <w:r w:rsidR="00EE54CB" w:rsidRPr="007D2AF2">
        <w:rPr>
          <w:rFonts w:hint="eastAsia"/>
        </w:rPr>
        <w:t>Listening</w:t>
      </w:r>
      <w:r w:rsidR="00EE54CB" w:rsidRPr="007D2AF2">
        <w:t xml:space="preserve"> Project Protocol</w:t>
      </w:r>
      <w:r w:rsidR="00EE54CB" w:rsidRPr="007D2AF2">
        <w:rPr>
          <w:rFonts w:hint="eastAsia"/>
        </w:rPr>
        <w:t>(</w:t>
      </w:r>
      <w:r w:rsidR="00EE54CB" w:rsidRPr="007D2AF2">
        <w:t>LPP</w:t>
      </w:r>
      <w:r w:rsidR="00EE54CB" w:rsidRPr="007D2AF2">
        <w:rPr>
          <w:rFonts w:hint="eastAsia"/>
        </w:rPr>
        <w:t>)</w:t>
      </w:r>
      <w:r w:rsidR="00D02C08" w:rsidRPr="007D2AF2">
        <w:rPr>
          <w:rFonts w:hint="eastAsia"/>
        </w:rPr>
        <w:t>、</w:t>
      </w:r>
      <w:r w:rsidR="00D02C08" w:rsidRPr="007D2AF2">
        <w:rPr>
          <w:rFonts w:hint="eastAsia"/>
        </w:rPr>
        <w:t>SSP</w:t>
      </w:r>
      <w:r w:rsidR="00D02C08" w:rsidRPr="007D2AF2">
        <w:t>(Safe Sound Protocol)</w:t>
      </w:r>
      <w:r w:rsidRPr="007D2AF2">
        <w:rPr>
          <w:rFonts w:hint="eastAsia"/>
        </w:rPr>
        <w:t>の根拠として説明</w:t>
      </w:r>
      <w:r w:rsidR="00AA09B3" w:rsidRPr="007D2AF2">
        <w:rPr>
          <w:rFonts w:hint="eastAsia"/>
        </w:rPr>
        <w:t>している</w:t>
      </w:r>
      <w:r w:rsidRPr="007D2AF2">
        <w:rPr>
          <w:rFonts w:hint="eastAsia"/>
          <w:vertAlign w:val="subscript"/>
        </w:rPr>
        <w:t>2</w:t>
      </w:r>
      <w:r w:rsidR="003D1437" w:rsidRPr="007D2AF2">
        <w:rPr>
          <w:rFonts w:hint="eastAsia"/>
          <w:vertAlign w:val="subscript"/>
        </w:rPr>
        <w:t>5</w:t>
      </w:r>
      <w:r w:rsidR="00524692" w:rsidRPr="007D2AF2">
        <w:rPr>
          <w:vertAlign w:val="subscript"/>
        </w:rPr>
        <w:t>-2</w:t>
      </w:r>
      <w:r w:rsidR="003D1437" w:rsidRPr="007D2AF2">
        <w:rPr>
          <w:rFonts w:hint="eastAsia"/>
          <w:vertAlign w:val="subscript"/>
        </w:rPr>
        <w:t>7</w:t>
      </w:r>
      <w:r w:rsidRPr="007D2AF2">
        <w:rPr>
          <w:rFonts w:hint="eastAsia"/>
          <w:vertAlign w:val="subscript"/>
        </w:rPr>
        <w:t>）</w:t>
      </w:r>
      <w:r w:rsidRPr="007D2AF2">
        <w:rPr>
          <w:rFonts w:hint="eastAsia"/>
        </w:rPr>
        <w:t>。</w:t>
      </w:r>
      <w:r w:rsidR="00EE54CB" w:rsidRPr="007D2AF2">
        <w:rPr>
          <w:rFonts w:hint="eastAsia"/>
        </w:rPr>
        <w:t>ポージェスによれば、発達障害を持つ人の聴覚過敏</w:t>
      </w:r>
      <w:r w:rsidR="00D02C08" w:rsidRPr="007D2AF2">
        <w:rPr>
          <w:rFonts w:hint="eastAsia"/>
        </w:rPr>
        <w:t>に</w:t>
      </w:r>
      <w:r w:rsidR="00A96F59" w:rsidRPr="007D2AF2">
        <w:rPr>
          <w:rFonts w:hint="eastAsia"/>
        </w:rPr>
        <w:t>はヒト</w:t>
      </w:r>
      <w:r w:rsidR="00D02C08" w:rsidRPr="007D2AF2">
        <w:rPr>
          <w:rFonts w:hint="eastAsia"/>
        </w:rPr>
        <w:t>の</w:t>
      </w:r>
      <w:r w:rsidR="00EE54CB" w:rsidRPr="007D2AF2">
        <w:rPr>
          <w:rFonts w:hint="eastAsia"/>
        </w:rPr>
        <w:t>神経系</w:t>
      </w:r>
      <w:r w:rsidR="00D02C08" w:rsidRPr="007D2AF2">
        <w:rPr>
          <w:rFonts w:hint="eastAsia"/>
        </w:rPr>
        <w:t>における</w:t>
      </w:r>
      <w:r w:rsidR="00EE54CB" w:rsidRPr="007D2AF2">
        <w:rPr>
          <w:rFonts w:hint="eastAsia"/>
        </w:rPr>
        <w:t>過度</w:t>
      </w:r>
      <w:r w:rsidR="00D02C08" w:rsidRPr="007D2AF2">
        <w:rPr>
          <w:rFonts w:hint="eastAsia"/>
        </w:rPr>
        <w:t>の</w:t>
      </w:r>
      <w:r w:rsidR="00EE54CB" w:rsidRPr="007D2AF2">
        <w:rPr>
          <w:rFonts w:hint="eastAsia"/>
        </w:rPr>
        <w:t>慢性的</w:t>
      </w:r>
      <w:r w:rsidR="00D02C08" w:rsidRPr="007D2AF2">
        <w:rPr>
          <w:rFonts w:hint="eastAsia"/>
        </w:rPr>
        <w:t>防御</w:t>
      </w:r>
      <w:r w:rsidR="00EE54CB" w:rsidRPr="007D2AF2">
        <w:rPr>
          <w:rFonts w:hint="eastAsia"/>
        </w:rPr>
        <w:t>状態に</w:t>
      </w:r>
      <w:r w:rsidR="00D02C08" w:rsidRPr="007D2AF2">
        <w:rPr>
          <w:rFonts w:hint="eastAsia"/>
        </w:rPr>
        <w:t>理由が</w:t>
      </w:r>
      <w:r w:rsidR="00A96F59" w:rsidRPr="007D2AF2">
        <w:rPr>
          <w:rFonts w:hint="eastAsia"/>
        </w:rPr>
        <w:t>ある</w:t>
      </w:r>
      <w:r w:rsidR="00542AC2" w:rsidRPr="007D2AF2">
        <w:rPr>
          <w:rFonts w:hint="eastAsia"/>
        </w:rPr>
        <w:t>と考えられ</w:t>
      </w:r>
      <w:r w:rsidR="00EE54CB" w:rsidRPr="007D2AF2">
        <w:rPr>
          <w:rFonts w:hint="eastAsia"/>
        </w:rPr>
        <w:t>、</w:t>
      </w:r>
      <w:r w:rsidR="00A96F59" w:rsidRPr="007D2AF2">
        <w:rPr>
          <w:rFonts w:hint="eastAsia"/>
        </w:rPr>
        <w:t>聴覚を鎮静化</w:t>
      </w:r>
      <w:r w:rsidR="00EE54CB" w:rsidRPr="007D2AF2">
        <w:rPr>
          <w:rFonts w:hint="eastAsia"/>
        </w:rPr>
        <w:t>す</w:t>
      </w:r>
      <w:r w:rsidR="00D02C08" w:rsidRPr="007D2AF2">
        <w:rPr>
          <w:rFonts w:hint="eastAsia"/>
        </w:rPr>
        <w:t>ることで</w:t>
      </w:r>
      <w:r w:rsidR="00A96F59" w:rsidRPr="007D2AF2">
        <w:rPr>
          <w:rFonts w:hint="eastAsia"/>
        </w:rPr>
        <w:t>改善するという。</w:t>
      </w:r>
      <w:r w:rsidR="00EE54CB" w:rsidRPr="007D2AF2">
        <w:rPr>
          <w:rFonts w:hint="eastAsia"/>
        </w:rPr>
        <w:t>安全な人の声を聴くこと</w:t>
      </w:r>
      <w:r w:rsidR="00A96F59" w:rsidRPr="007D2AF2">
        <w:rPr>
          <w:rFonts w:hint="eastAsia"/>
        </w:rPr>
        <w:t>、自らの声を</w:t>
      </w:r>
      <w:r w:rsidR="00AB5196" w:rsidRPr="007D2AF2">
        <w:rPr>
          <w:rFonts w:hint="eastAsia"/>
        </w:rPr>
        <w:t>他者に</w:t>
      </w:r>
      <w:r w:rsidR="00A96F59" w:rsidRPr="007D2AF2">
        <w:rPr>
          <w:rFonts w:hint="eastAsia"/>
        </w:rPr>
        <w:t>聴いて</w:t>
      </w:r>
      <w:r w:rsidR="00AB5196" w:rsidRPr="007D2AF2">
        <w:rPr>
          <w:rFonts w:hint="eastAsia"/>
        </w:rPr>
        <w:t>もらい</w:t>
      </w:r>
      <w:r w:rsidR="00A96F59" w:rsidRPr="007D2AF2">
        <w:rPr>
          <w:rFonts w:hint="eastAsia"/>
        </w:rPr>
        <w:t>認めてもらう体験、安全な社会的交流</w:t>
      </w:r>
      <w:r w:rsidR="00AB5196" w:rsidRPr="007D2AF2">
        <w:rPr>
          <w:rFonts w:hint="eastAsia"/>
        </w:rPr>
        <w:t>を経験することで、</w:t>
      </w:r>
      <w:r w:rsidR="00A96F59" w:rsidRPr="007D2AF2">
        <w:rPr>
          <w:rFonts w:hint="eastAsia"/>
        </w:rPr>
        <w:t>自律神経系</w:t>
      </w:r>
      <w:r w:rsidR="00AB5196" w:rsidRPr="007D2AF2">
        <w:rPr>
          <w:rFonts w:hint="eastAsia"/>
        </w:rPr>
        <w:t>に対し、</w:t>
      </w:r>
      <w:r w:rsidR="00A96F59" w:rsidRPr="007D2AF2">
        <w:rPr>
          <w:rFonts w:hint="eastAsia"/>
        </w:rPr>
        <w:t>共同調整（</w:t>
      </w:r>
      <w:r w:rsidR="00A96F59" w:rsidRPr="007D2AF2">
        <w:rPr>
          <w:rFonts w:hint="eastAsia"/>
        </w:rPr>
        <w:t>C</w:t>
      </w:r>
      <w:r w:rsidR="00A96F59" w:rsidRPr="007D2AF2">
        <w:t>o-regulation</w:t>
      </w:r>
      <w:r w:rsidR="00A96F59" w:rsidRPr="007D2AF2">
        <w:rPr>
          <w:rFonts w:hint="eastAsia"/>
        </w:rPr>
        <w:t>）</w:t>
      </w:r>
      <w:r w:rsidR="00AB5196" w:rsidRPr="007D2AF2">
        <w:rPr>
          <w:rFonts w:hint="eastAsia"/>
        </w:rPr>
        <w:t>を</w:t>
      </w:r>
      <w:r w:rsidR="00A96F59" w:rsidRPr="007D2AF2">
        <w:rPr>
          <w:rFonts w:hint="eastAsia"/>
        </w:rPr>
        <w:t>もたら</w:t>
      </w:r>
      <w:r w:rsidR="00AB5196" w:rsidRPr="007D2AF2">
        <w:rPr>
          <w:rFonts w:hint="eastAsia"/>
        </w:rPr>
        <w:t>し</w:t>
      </w:r>
      <w:r w:rsidRPr="007D2AF2">
        <w:rPr>
          <w:rFonts w:hint="eastAsia"/>
        </w:rPr>
        <w:t>、</w:t>
      </w:r>
      <w:r w:rsidR="003B500D" w:rsidRPr="007D2AF2">
        <w:rPr>
          <w:rFonts w:hint="eastAsia"/>
        </w:rPr>
        <w:t>鎮静化</w:t>
      </w:r>
      <w:r w:rsidR="00D02C08" w:rsidRPr="007D2AF2">
        <w:rPr>
          <w:rFonts w:hint="eastAsia"/>
        </w:rPr>
        <w:t>を促す</w:t>
      </w:r>
      <w:r w:rsidR="00AA09B3" w:rsidRPr="007D2AF2">
        <w:rPr>
          <w:rFonts w:hint="eastAsia"/>
        </w:rPr>
        <w:t>のだ</w:t>
      </w:r>
      <w:r w:rsidR="00D02C08" w:rsidRPr="007D2AF2">
        <w:rPr>
          <w:rFonts w:hint="eastAsia"/>
        </w:rPr>
        <w:t>と</w:t>
      </w:r>
      <w:r w:rsidR="00AA09B3" w:rsidRPr="007D2AF2">
        <w:rPr>
          <w:rFonts w:hint="eastAsia"/>
        </w:rPr>
        <w:t>言う</w:t>
      </w:r>
      <w:r w:rsidR="00A96F59" w:rsidRPr="007D2AF2">
        <w:rPr>
          <w:rFonts w:hint="eastAsia"/>
        </w:rPr>
        <w:t>。</w:t>
      </w:r>
    </w:p>
    <w:p w14:paraId="2E6D9369" w14:textId="7218134F" w:rsidR="00A35378" w:rsidRPr="007D2AF2" w:rsidRDefault="003024D6" w:rsidP="005D01A6">
      <w:pPr>
        <w:spacing w:beforeLines="0" w:before="0"/>
        <w:ind w:firstLine="230"/>
      </w:pPr>
      <w:r>
        <w:rPr>
          <w:rFonts w:hint="eastAsia"/>
        </w:rPr>
        <w:t>トーキングサークル</w:t>
      </w:r>
      <w:r w:rsidR="00AA09B3" w:rsidRPr="007D2AF2">
        <w:rPr>
          <w:rFonts w:hint="eastAsia"/>
        </w:rPr>
        <w:t>への</w:t>
      </w:r>
      <w:r w:rsidR="00D02C08" w:rsidRPr="007D2AF2">
        <w:rPr>
          <w:rFonts w:hint="eastAsia"/>
        </w:rPr>
        <w:t>参加は、まさにポージェスがいう安全な社会的交流の</w:t>
      </w:r>
      <w:r w:rsidR="00891452" w:rsidRPr="007D2AF2">
        <w:rPr>
          <w:rFonts w:hint="eastAsia"/>
        </w:rPr>
        <w:t>体験であり、この理由からも不安の</w:t>
      </w:r>
      <w:r w:rsidR="00D02C08" w:rsidRPr="007D2AF2">
        <w:rPr>
          <w:rFonts w:hint="eastAsia"/>
        </w:rPr>
        <w:t>低下がもたらされたのではないかと考え</w:t>
      </w:r>
      <w:r w:rsidR="00AB5196" w:rsidRPr="007D2AF2">
        <w:rPr>
          <w:rFonts w:hint="eastAsia"/>
        </w:rPr>
        <w:t>られ</w:t>
      </w:r>
      <w:r w:rsidR="00D02C08" w:rsidRPr="007D2AF2">
        <w:rPr>
          <w:rFonts w:hint="eastAsia"/>
        </w:rPr>
        <w:t>る。</w:t>
      </w:r>
    </w:p>
    <w:p w14:paraId="157C90D7" w14:textId="21DDD4F3" w:rsidR="00AD7E7A" w:rsidRPr="007D2AF2" w:rsidRDefault="003E3F31" w:rsidP="00150C86">
      <w:pPr>
        <w:spacing w:beforeLines="0" w:before="0"/>
        <w:ind w:firstLine="230"/>
      </w:pPr>
      <w:r w:rsidRPr="007D2AF2">
        <w:rPr>
          <w:rFonts w:hint="eastAsia"/>
        </w:rPr>
        <w:t>たった１回</w:t>
      </w:r>
      <w:r w:rsidRPr="007D2AF2">
        <w:rPr>
          <w:rFonts w:hint="eastAsia"/>
        </w:rPr>
        <w:t>50</w:t>
      </w:r>
      <w:r w:rsidRPr="007D2AF2">
        <w:rPr>
          <w:rFonts w:hint="eastAsia"/>
        </w:rPr>
        <w:t>分の</w:t>
      </w:r>
      <w:r w:rsidR="003024D6">
        <w:rPr>
          <w:rFonts w:hint="eastAsia"/>
        </w:rPr>
        <w:t>トーキングサークル</w:t>
      </w:r>
      <w:r w:rsidRPr="007D2AF2">
        <w:rPr>
          <w:rFonts w:hint="eastAsia"/>
        </w:rPr>
        <w:t>参加で、状態不安だけでなく特性不安も統計的有意に低下することがわかった。</w:t>
      </w:r>
      <w:r w:rsidR="00AD7E7A" w:rsidRPr="007D2AF2">
        <w:rPr>
          <w:rFonts w:hint="eastAsia"/>
        </w:rPr>
        <w:t>トーキングピースを持っている人だけが話せる、話す順番も決まっているという</w:t>
      </w:r>
      <w:r w:rsidR="007D1BCF" w:rsidRPr="007D2AF2">
        <w:rPr>
          <w:rFonts w:hint="eastAsia"/>
        </w:rPr>
        <w:t>固い</w:t>
      </w:r>
      <w:r w:rsidR="00150C86" w:rsidRPr="007D2AF2">
        <w:rPr>
          <w:rFonts w:hint="eastAsia"/>
        </w:rPr>
        <w:t>対話</w:t>
      </w:r>
      <w:r w:rsidR="00D172F8" w:rsidRPr="007D2AF2">
        <w:rPr>
          <w:rFonts w:hint="eastAsia"/>
        </w:rPr>
        <w:t>の</w:t>
      </w:r>
      <w:r w:rsidR="00150C86" w:rsidRPr="007D2AF2">
        <w:rPr>
          <w:rFonts w:hint="eastAsia"/>
        </w:rPr>
        <w:t>構造</w:t>
      </w:r>
      <w:r w:rsidR="00AD7E7A" w:rsidRPr="007D2AF2">
        <w:rPr>
          <w:rFonts w:hint="eastAsia"/>
        </w:rPr>
        <w:t>枠組みを持つ方が、自由に話せる</w:t>
      </w:r>
      <w:r w:rsidR="00150C86" w:rsidRPr="007D2AF2">
        <w:rPr>
          <w:rFonts w:hint="eastAsia"/>
        </w:rPr>
        <w:t>柔軟な</w:t>
      </w:r>
      <w:r w:rsidR="00D172F8" w:rsidRPr="007D2AF2">
        <w:rPr>
          <w:rFonts w:hint="eastAsia"/>
        </w:rPr>
        <w:t>構造</w:t>
      </w:r>
      <w:r w:rsidR="00AD7E7A" w:rsidRPr="007D2AF2">
        <w:rPr>
          <w:rFonts w:hint="eastAsia"/>
        </w:rPr>
        <w:t>枠組みの雑談会よりも参加者の不安を低下させる</w:t>
      </w:r>
      <w:r w:rsidR="00D172F8" w:rsidRPr="007D2AF2">
        <w:rPr>
          <w:rFonts w:hint="eastAsia"/>
        </w:rPr>
        <w:t>可能性がある</w:t>
      </w:r>
      <w:r w:rsidR="00AD7E7A" w:rsidRPr="007D2AF2">
        <w:rPr>
          <w:rFonts w:hint="eastAsia"/>
        </w:rPr>
        <w:t>。一時的</w:t>
      </w:r>
      <w:r w:rsidR="00150C86" w:rsidRPr="007D2AF2">
        <w:rPr>
          <w:rFonts w:hint="eastAsia"/>
        </w:rPr>
        <w:t>・</w:t>
      </w:r>
      <w:r w:rsidR="00AD7E7A" w:rsidRPr="007D2AF2">
        <w:rPr>
          <w:rFonts w:hint="eastAsia"/>
        </w:rPr>
        <w:t>状態</w:t>
      </w:r>
      <w:r w:rsidR="00150C86" w:rsidRPr="007D2AF2">
        <w:rPr>
          <w:rFonts w:hint="eastAsia"/>
        </w:rPr>
        <w:t>的な</w:t>
      </w:r>
      <w:r w:rsidR="00AD7E7A" w:rsidRPr="007D2AF2">
        <w:rPr>
          <w:rFonts w:hint="eastAsia"/>
        </w:rPr>
        <w:t>不安だけでなく、</w:t>
      </w:r>
      <w:r w:rsidR="00D172F8" w:rsidRPr="007D2AF2">
        <w:rPr>
          <w:rFonts w:hint="eastAsia"/>
        </w:rPr>
        <w:t>漠然とした</w:t>
      </w:r>
      <w:r w:rsidR="00AD7E7A" w:rsidRPr="007D2AF2">
        <w:rPr>
          <w:rFonts w:hint="eastAsia"/>
        </w:rPr>
        <w:t>不安</w:t>
      </w:r>
      <w:r w:rsidR="00150C86" w:rsidRPr="007D2AF2">
        <w:rPr>
          <w:rFonts w:hint="eastAsia"/>
        </w:rPr>
        <w:t>というものに</w:t>
      </w:r>
      <w:r w:rsidR="00AD7E7A" w:rsidRPr="007D2AF2">
        <w:rPr>
          <w:rFonts w:hint="eastAsia"/>
        </w:rPr>
        <w:t>対する</w:t>
      </w:r>
      <w:r w:rsidR="00D172F8" w:rsidRPr="007D2AF2">
        <w:rPr>
          <w:rFonts w:hint="eastAsia"/>
        </w:rPr>
        <w:t>個別継続する</w:t>
      </w:r>
      <w:r w:rsidR="00150C86" w:rsidRPr="007D2AF2">
        <w:rPr>
          <w:rFonts w:hint="eastAsia"/>
        </w:rPr>
        <w:t>傾向、不安</w:t>
      </w:r>
      <w:r w:rsidR="00D172F8" w:rsidRPr="007D2AF2">
        <w:rPr>
          <w:rFonts w:hint="eastAsia"/>
        </w:rPr>
        <w:t>への感受</w:t>
      </w:r>
      <w:r w:rsidR="00AD7E7A" w:rsidRPr="007D2AF2">
        <w:rPr>
          <w:rFonts w:hint="eastAsia"/>
        </w:rPr>
        <w:t>性</w:t>
      </w:r>
      <w:r w:rsidR="00150C86" w:rsidRPr="007D2AF2">
        <w:rPr>
          <w:rFonts w:hint="eastAsia"/>
        </w:rPr>
        <w:t>など</w:t>
      </w:r>
      <w:r w:rsidR="00AD7E7A" w:rsidRPr="007D2AF2">
        <w:rPr>
          <w:rFonts w:hint="eastAsia"/>
        </w:rPr>
        <w:t>個人</w:t>
      </w:r>
      <w:r w:rsidR="00150C86" w:rsidRPr="007D2AF2">
        <w:rPr>
          <w:rFonts w:hint="eastAsia"/>
        </w:rPr>
        <w:t>的な</w:t>
      </w:r>
      <w:r w:rsidR="00AD7E7A" w:rsidRPr="007D2AF2">
        <w:rPr>
          <w:rFonts w:hint="eastAsia"/>
        </w:rPr>
        <w:t>傾向</w:t>
      </w:r>
      <w:r w:rsidR="00D172F8" w:rsidRPr="007D2AF2">
        <w:rPr>
          <w:rFonts w:hint="eastAsia"/>
        </w:rPr>
        <w:t>を変容</w:t>
      </w:r>
      <w:r w:rsidR="005D5FBF" w:rsidRPr="007D2AF2">
        <w:rPr>
          <w:rFonts w:hint="eastAsia"/>
        </w:rPr>
        <w:t>させる</w:t>
      </w:r>
      <w:r w:rsidR="00150C86" w:rsidRPr="007D2AF2">
        <w:rPr>
          <w:rFonts w:hint="eastAsia"/>
        </w:rPr>
        <w:t>効果が</w:t>
      </w:r>
      <w:r w:rsidR="005D5FBF" w:rsidRPr="007D2AF2">
        <w:rPr>
          <w:rFonts w:hint="eastAsia"/>
        </w:rPr>
        <w:t>期待できる</w:t>
      </w:r>
      <w:r w:rsidR="00150C86" w:rsidRPr="007D2AF2">
        <w:rPr>
          <w:rFonts w:hint="eastAsia"/>
        </w:rPr>
        <w:t>。</w:t>
      </w:r>
    </w:p>
    <w:p w14:paraId="3393EB4D" w14:textId="36CCC72E" w:rsidR="00BD21F0" w:rsidRPr="007D2AF2" w:rsidRDefault="00FC4ABD" w:rsidP="00BD21F0">
      <w:pPr>
        <w:spacing w:beforeLines="0" w:before="0"/>
        <w:ind w:firstLine="230"/>
      </w:pPr>
      <w:r w:rsidRPr="007D2AF2">
        <w:rPr>
          <w:rFonts w:hint="eastAsia"/>
        </w:rPr>
        <w:t>POMS2</w:t>
      </w:r>
      <w:r w:rsidR="003A40B7" w:rsidRPr="007D2AF2">
        <w:rPr>
          <w:rFonts w:hint="eastAsia"/>
        </w:rPr>
        <w:t>の結果から、</w:t>
      </w:r>
      <w:r w:rsidR="003024D6">
        <w:rPr>
          <w:rFonts w:hint="eastAsia"/>
        </w:rPr>
        <w:t>トーキングサークル</w:t>
      </w:r>
      <w:r w:rsidR="003A40B7" w:rsidRPr="007D2AF2">
        <w:rPr>
          <w:rFonts w:hint="eastAsia"/>
        </w:rPr>
        <w:t>に参加した</w:t>
      </w:r>
      <w:r w:rsidR="003024D6">
        <w:rPr>
          <w:rFonts w:hint="eastAsia"/>
        </w:rPr>
        <w:t>トーキングサークル</w:t>
      </w:r>
      <w:r w:rsidR="003A40B7" w:rsidRPr="007D2AF2">
        <w:rPr>
          <w:rFonts w:hint="eastAsia"/>
        </w:rPr>
        <w:t>先行群・</w:t>
      </w:r>
      <w:r w:rsidR="00763CA8">
        <w:rPr>
          <w:rFonts w:hint="eastAsia"/>
        </w:rPr>
        <w:t>雑談会</w:t>
      </w:r>
      <w:r w:rsidR="003A40B7" w:rsidRPr="007D2AF2">
        <w:rPr>
          <w:rFonts w:hint="eastAsia"/>
        </w:rPr>
        <w:t>先行群ともに、怒り</w:t>
      </w:r>
      <w:r w:rsidR="003A40B7" w:rsidRPr="007D2AF2">
        <w:rPr>
          <w:rFonts w:hint="eastAsia"/>
        </w:rPr>
        <w:t>-</w:t>
      </w:r>
      <w:r w:rsidR="003A40B7" w:rsidRPr="007D2AF2">
        <w:rPr>
          <w:rFonts w:hint="eastAsia"/>
        </w:rPr>
        <w:t>敵意</w:t>
      </w:r>
      <w:r w:rsidR="003A40B7" w:rsidRPr="007D2AF2">
        <w:rPr>
          <w:rFonts w:hint="eastAsia"/>
        </w:rPr>
        <w:t>( Anger-Hostility )</w:t>
      </w:r>
      <w:r w:rsidR="003A40B7" w:rsidRPr="007D2AF2">
        <w:rPr>
          <w:rFonts w:hint="eastAsia"/>
        </w:rPr>
        <w:t>、疲労</w:t>
      </w:r>
      <w:r w:rsidR="003A40B7" w:rsidRPr="007D2AF2">
        <w:rPr>
          <w:rFonts w:hint="eastAsia"/>
        </w:rPr>
        <w:t>-</w:t>
      </w:r>
      <w:r w:rsidR="003A40B7" w:rsidRPr="007D2AF2">
        <w:rPr>
          <w:rFonts w:hint="eastAsia"/>
        </w:rPr>
        <w:t>無気力</w:t>
      </w:r>
      <w:r w:rsidR="003A40B7" w:rsidRPr="007D2AF2">
        <w:rPr>
          <w:rFonts w:hint="eastAsia"/>
        </w:rPr>
        <w:t>( Fatigue-Inertia )</w:t>
      </w:r>
      <w:r w:rsidR="003A40B7" w:rsidRPr="007D2AF2">
        <w:rPr>
          <w:rFonts w:hint="eastAsia"/>
        </w:rPr>
        <w:t>、緊張</w:t>
      </w:r>
      <w:r w:rsidR="003A40B7" w:rsidRPr="007D2AF2">
        <w:rPr>
          <w:rFonts w:hint="eastAsia"/>
        </w:rPr>
        <w:t>-</w:t>
      </w:r>
      <w:r w:rsidR="003A40B7" w:rsidRPr="007D2AF2">
        <w:rPr>
          <w:rFonts w:hint="eastAsia"/>
        </w:rPr>
        <w:t>不</w:t>
      </w:r>
      <w:r w:rsidR="003A40B7" w:rsidRPr="007D2AF2">
        <w:rPr>
          <w:rFonts w:hint="eastAsia"/>
        </w:rPr>
        <w:lastRenderedPageBreak/>
        <w:t>安</w:t>
      </w:r>
      <w:r w:rsidR="003A40B7" w:rsidRPr="007D2AF2">
        <w:rPr>
          <w:rFonts w:hint="eastAsia"/>
        </w:rPr>
        <w:t xml:space="preserve"> ( Tension-Anxiety )</w:t>
      </w:r>
      <w:r w:rsidR="003A40B7" w:rsidRPr="007D2AF2">
        <w:rPr>
          <w:rFonts w:hint="eastAsia"/>
        </w:rPr>
        <w:t>の低下、活気</w:t>
      </w:r>
      <w:r w:rsidR="003A40B7" w:rsidRPr="007D2AF2">
        <w:rPr>
          <w:rFonts w:hint="eastAsia"/>
        </w:rPr>
        <w:t>-</w:t>
      </w:r>
      <w:r w:rsidR="003A40B7" w:rsidRPr="007D2AF2">
        <w:rPr>
          <w:rFonts w:hint="eastAsia"/>
        </w:rPr>
        <w:t>活力</w:t>
      </w:r>
      <w:r w:rsidR="003A40B7" w:rsidRPr="007D2AF2">
        <w:rPr>
          <w:rFonts w:hint="eastAsia"/>
        </w:rPr>
        <w:t>( Vigor-Activity )</w:t>
      </w:r>
      <w:r w:rsidR="003A40B7" w:rsidRPr="007D2AF2">
        <w:rPr>
          <w:rFonts w:hint="eastAsia"/>
        </w:rPr>
        <w:t>の上昇があった。</w:t>
      </w:r>
      <w:r w:rsidR="003024D6">
        <w:rPr>
          <w:rFonts w:hint="eastAsia"/>
        </w:rPr>
        <w:t>トーキングサークル</w:t>
      </w:r>
      <w:r w:rsidR="003A40B7" w:rsidRPr="007D2AF2">
        <w:rPr>
          <w:rFonts w:hint="eastAsia"/>
        </w:rPr>
        <w:t>に参加すると、上記</w:t>
      </w:r>
      <w:r w:rsidR="00F537B1" w:rsidRPr="007D2AF2">
        <w:rPr>
          <w:rFonts w:hint="eastAsia"/>
        </w:rPr>
        <w:t>に示した</w:t>
      </w:r>
      <w:r w:rsidR="002B4241" w:rsidRPr="007D2AF2">
        <w:rPr>
          <w:rFonts w:hint="eastAsia"/>
        </w:rPr>
        <w:t>ような</w:t>
      </w:r>
      <w:r w:rsidR="003A40B7" w:rsidRPr="007D2AF2">
        <w:rPr>
          <w:rFonts w:hint="eastAsia"/>
        </w:rPr>
        <w:t>効果</w:t>
      </w:r>
      <w:r w:rsidR="002B4241" w:rsidRPr="007D2AF2">
        <w:rPr>
          <w:rFonts w:hint="eastAsia"/>
        </w:rPr>
        <w:t>を期待できる</w:t>
      </w:r>
      <w:r w:rsidR="003A40B7" w:rsidRPr="007D2AF2">
        <w:rPr>
          <w:rFonts w:hint="eastAsia"/>
        </w:rPr>
        <w:t>可能性</w:t>
      </w:r>
      <w:r w:rsidR="002B4241" w:rsidRPr="007D2AF2">
        <w:rPr>
          <w:rFonts w:hint="eastAsia"/>
        </w:rPr>
        <w:t>も</w:t>
      </w:r>
      <w:r w:rsidR="003A40B7" w:rsidRPr="007D2AF2">
        <w:rPr>
          <w:rFonts w:hint="eastAsia"/>
        </w:rPr>
        <w:t>ある。雑談会においても怒り</w:t>
      </w:r>
      <w:r w:rsidR="003A40B7" w:rsidRPr="007D2AF2">
        <w:rPr>
          <w:rFonts w:hint="eastAsia"/>
        </w:rPr>
        <w:t>-</w:t>
      </w:r>
      <w:r w:rsidR="003A40B7" w:rsidRPr="007D2AF2">
        <w:rPr>
          <w:rFonts w:hint="eastAsia"/>
        </w:rPr>
        <w:t>敵意</w:t>
      </w:r>
      <w:r w:rsidR="003A40B7" w:rsidRPr="007D2AF2">
        <w:rPr>
          <w:rFonts w:hint="eastAsia"/>
        </w:rPr>
        <w:t>( Anger-Hostility )</w:t>
      </w:r>
      <w:r w:rsidR="003A40B7" w:rsidRPr="007D2AF2">
        <w:rPr>
          <w:rFonts w:hint="eastAsia"/>
        </w:rPr>
        <w:t>は低下しており、人が集まって話すことで、それが</w:t>
      </w:r>
      <w:r w:rsidR="003024D6">
        <w:rPr>
          <w:rFonts w:hint="eastAsia"/>
        </w:rPr>
        <w:t>トーキングサークル</w:t>
      </w:r>
      <w:r w:rsidR="003A40B7" w:rsidRPr="007D2AF2">
        <w:rPr>
          <w:rFonts w:hint="eastAsia"/>
        </w:rPr>
        <w:t>であろうと雑談会であろうと怒り</w:t>
      </w:r>
      <w:r w:rsidR="003A40B7" w:rsidRPr="007D2AF2">
        <w:rPr>
          <w:rFonts w:hint="eastAsia"/>
        </w:rPr>
        <w:t>-</w:t>
      </w:r>
      <w:r w:rsidR="003A40B7" w:rsidRPr="007D2AF2">
        <w:rPr>
          <w:rFonts w:hint="eastAsia"/>
        </w:rPr>
        <w:t>敵意</w:t>
      </w:r>
      <w:r w:rsidR="003A40B7" w:rsidRPr="007D2AF2">
        <w:rPr>
          <w:rFonts w:hint="eastAsia"/>
        </w:rPr>
        <w:t>( Anger-Hostility )</w:t>
      </w:r>
      <w:r w:rsidR="003A40B7" w:rsidRPr="007D2AF2">
        <w:rPr>
          <w:rFonts w:hint="eastAsia"/>
        </w:rPr>
        <w:t>は低下するのかもしれない</w:t>
      </w:r>
      <w:r w:rsidR="00F10C37" w:rsidRPr="007D2AF2">
        <w:rPr>
          <w:rFonts w:hint="eastAsia"/>
        </w:rPr>
        <w:t>が、</w:t>
      </w:r>
      <w:r w:rsidR="00BD21F0" w:rsidRPr="007D2AF2">
        <w:rPr>
          <w:rFonts w:hint="eastAsia"/>
        </w:rPr>
        <w:t>これらは今後の課題である。</w:t>
      </w:r>
    </w:p>
    <w:p w14:paraId="08718174" w14:textId="59F739C1" w:rsidR="00AD7E7A" w:rsidRPr="007D2AF2" w:rsidRDefault="003A40B7" w:rsidP="00F77B73">
      <w:pPr>
        <w:spacing w:beforeLines="0" w:before="0"/>
        <w:ind w:firstLine="230"/>
      </w:pPr>
      <w:r w:rsidRPr="007D2AF2">
        <w:rPr>
          <w:rFonts w:hint="eastAsia"/>
        </w:rPr>
        <w:t>初めて</w:t>
      </w:r>
      <w:r w:rsidR="007D1BCF" w:rsidRPr="007D2AF2">
        <w:rPr>
          <w:rFonts w:hint="eastAsia"/>
        </w:rPr>
        <w:t>の顔合わせを</w:t>
      </w:r>
      <w:r w:rsidR="003024D6">
        <w:rPr>
          <w:rFonts w:hint="eastAsia"/>
        </w:rPr>
        <w:t>トーキングサークル</w:t>
      </w:r>
      <w:r w:rsidR="007D1BCF" w:rsidRPr="007D2AF2">
        <w:rPr>
          <w:rFonts w:hint="eastAsia"/>
        </w:rPr>
        <w:t>で</w:t>
      </w:r>
      <w:r w:rsidRPr="007D2AF2">
        <w:rPr>
          <w:rFonts w:hint="eastAsia"/>
        </w:rPr>
        <w:t>出会い関係形成した学生と、雑談会で出会い関係形成した学生では、その後の</w:t>
      </w:r>
      <w:r w:rsidR="00763CA8">
        <w:rPr>
          <w:rFonts w:hint="eastAsia"/>
        </w:rPr>
        <w:t>雑談会</w:t>
      </w:r>
      <w:r w:rsidRPr="007D2AF2">
        <w:rPr>
          <w:rFonts w:hint="eastAsia"/>
        </w:rPr>
        <w:t>参加</w:t>
      </w:r>
      <w:r w:rsidR="00F10C37" w:rsidRPr="007D2AF2">
        <w:rPr>
          <w:rFonts w:hint="eastAsia"/>
        </w:rPr>
        <w:t>や</w:t>
      </w:r>
      <w:r w:rsidR="003024D6">
        <w:rPr>
          <w:rFonts w:hint="eastAsia"/>
        </w:rPr>
        <w:t>トーキングサークル</w:t>
      </w:r>
      <w:r w:rsidRPr="007D2AF2">
        <w:rPr>
          <w:rFonts w:hint="eastAsia"/>
        </w:rPr>
        <w:t>参加で</w:t>
      </w:r>
      <w:r w:rsidR="00F10C37" w:rsidRPr="007D2AF2">
        <w:rPr>
          <w:rFonts w:hint="eastAsia"/>
        </w:rPr>
        <w:t>受ける影響が</w:t>
      </w:r>
      <w:r w:rsidRPr="007D2AF2">
        <w:rPr>
          <w:rFonts w:hint="eastAsia"/>
        </w:rPr>
        <w:t>異なる</w:t>
      </w:r>
      <w:r w:rsidR="00BD21F0" w:rsidRPr="007D2AF2">
        <w:rPr>
          <w:rFonts w:hint="eastAsia"/>
        </w:rPr>
        <w:t>可能性</w:t>
      </w:r>
      <w:r w:rsidR="007D1BCF" w:rsidRPr="007D2AF2">
        <w:rPr>
          <w:rFonts w:hint="eastAsia"/>
        </w:rPr>
        <w:t>が</w:t>
      </w:r>
      <w:r w:rsidR="00F10C37" w:rsidRPr="007D2AF2">
        <w:rPr>
          <w:rFonts w:hint="eastAsia"/>
        </w:rPr>
        <w:t>考えられる</w:t>
      </w:r>
      <w:r w:rsidR="007D1BCF" w:rsidRPr="007D2AF2">
        <w:rPr>
          <w:rFonts w:hint="eastAsia"/>
        </w:rPr>
        <w:t>。</w:t>
      </w:r>
      <w:r w:rsidR="00AD7E7A" w:rsidRPr="007D2AF2">
        <w:rPr>
          <w:rFonts w:hint="eastAsia"/>
        </w:rPr>
        <w:t>本研究デザインは</w:t>
      </w:r>
      <w:r w:rsidR="007216EF" w:rsidRPr="007D2AF2">
        <w:rPr>
          <w:rFonts w:hint="eastAsia"/>
        </w:rPr>
        <w:t>クロスオーバー</w:t>
      </w:r>
      <w:r w:rsidR="00981EF8" w:rsidRPr="007D2AF2">
        <w:rPr>
          <w:rFonts w:hint="eastAsia"/>
        </w:rPr>
        <w:t>スタディ</w:t>
      </w:r>
      <w:r w:rsidR="00F10C37" w:rsidRPr="007D2AF2">
        <w:rPr>
          <w:rFonts w:hint="eastAsia"/>
        </w:rPr>
        <w:t>(</w:t>
      </w:r>
      <w:r w:rsidR="00F10C37" w:rsidRPr="007D2AF2">
        <w:t xml:space="preserve"> cross </w:t>
      </w:r>
      <w:r w:rsidR="007216EF" w:rsidRPr="007D2AF2">
        <w:t>over</w:t>
      </w:r>
      <w:r w:rsidR="00F10C37" w:rsidRPr="007D2AF2">
        <w:t xml:space="preserve"> study )</w:t>
      </w:r>
      <w:r w:rsidR="00325F91" w:rsidRPr="007D2AF2">
        <w:rPr>
          <w:rFonts w:hint="eastAsia"/>
        </w:rPr>
        <w:t>で</w:t>
      </w:r>
      <w:r w:rsidR="007D1BCF" w:rsidRPr="007D2AF2">
        <w:rPr>
          <w:rFonts w:hint="eastAsia"/>
        </w:rPr>
        <w:t>、</w:t>
      </w:r>
      <w:r w:rsidR="00981EF8" w:rsidRPr="007D2AF2">
        <w:rPr>
          <w:rFonts w:hint="eastAsia"/>
        </w:rPr>
        <w:t>３か月のインターバルを設定した</w:t>
      </w:r>
      <w:r w:rsidR="00AD7E7A" w:rsidRPr="007D2AF2">
        <w:rPr>
          <w:rFonts w:hint="eastAsia"/>
        </w:rPr>
        <w:t>。</w:t>
      </w:r>
      <w:r w:rsidR="00406B56" w:rsidRPr="007D2AF2">
        <w:rPr>
          <w:rFonts w:hint="eastAsia"/>
        </w:rPr>
        <w:t>本来は６か月のインターバルをとりたかったが、研究倫理審査</w:t>
      </w:r>
      <w:r w:rsidR="007D1BCF" w:rsidRPr="007D2AF2">
        <w:rPr>
          <w:rFonts w:hint="eastAsia"/>
        </w:rPr>
        <w:t>で承認を得るために必要な</w:t>
      </w:r>
      <w:r w:rsidR="00325F91" w:rsidRPr="007D2AF2">
        <w:rPr>
          <w:rFonts w:hint="eastAsia"/>
        </w:rPr>
        <w:t>日程や研究成果</w:t>
      </w:r>
      <w:r w:rsidR="00406B56" w:rsidRPr="007D2AF2">
        <w:rPr>
          <w:rFonts w:hint="eastAsia"/>
        </w:rPr>
        <w:t>報告</w:t>
      </w:r>
      <w:r w:rsidR="007D1BCF" w:rsidRPr="007D2AF2">
        <w:rPr>
          <w:rFonts w:hint="eastAsia"/>
        </w:rPr>
        <w:t>の</w:t>
      </w:r>
      <w:r w:rsidR="00325F91" w:rsidRPr="007D2AF2">
        <w:rPr>
          <w:rFonts w:hint="eastAsia"/>
        </w:rPr>
        <w:t>期限</w:t>
      </w:r>
      <w:r w:rsidR="007D1BCF" w:rsidRPr="007D2AF2">
        <w:rPr>
          <w:rFonts w:hint="eastAsia"/>
        </w:rPr>
        <w:t>から、インターバルを</w:t>
      </w:r>
      <w:r w:rsidR="00406B56" w:rsidRPr="007D2AF2">
        <w:rPr>
          <w:rFonts w:hint="eastAsia"/>
        </w:rPr>
        <w:t>３か月にした</w:t>
      </w:r>
      <w:r w:rsidR="00F10C37" w:rsidRPr="007D2AF2">
        <w:rPr>
          <w:rFonts w:hint="eastAsia"/>
        </w:rPr>
        <w:t>。しかし、研究に</w:t>
      </w:r>
      <w:r w:rsidR="00AD7E7A" w:rsidRPr="007D2AF2">
        <w:rPr>
          <w:rFonts w:hint="eastAsia"/>
        </w:rPr>
        <w:t>協力</w:t>
      </w:r>
      <w:r w:rsidR="00F10C37" w:rsidRPr="007D2AF2">
        <w:rPr>
          <w:rFonts w:hint="eastAsia"/>
        </w:rPr>
        <w:t>した</w:t>
      </w:r>
      <w:r w:rsidR="00AD7E7A" w:rsidRPr="007D2AF2">
        <w:rPr>
          <w:rFonts w:hint="eastAsia"/>
        </w:rPr>
        <w:t>学生たちには３か月前の記憶が残っており、持ち越し効果（</w:t>
      </w:r>
      <w:r w:rsidR="00AD7E7A" w:rsidRPr="007D2AF2">
        <w:rPr>
          <w:rFonts w:hint="eastAsia"/>
        </w:rPr>
        <w:t>carry-over effects</w:t>
      </w:r>
      <w:r w:rsidR="00AD7E7A" w:rsidRPr="007D2AF2">
        <w:rPr>
          <w:rFonts w:hint="eastAsia"/>
        </w:rPr>
        <w:t>）があったと考えられる。３か月では</w:t>
      </w:r>
      <w:r w:rsidR="003024D6">
        <w:rPr>
          <w:rFonts w:hint="eastAsia"/>
        </w:rPr>
        <w:t>トーキングサークル</w:t>
      </w:r>
      <w:r w:rsidR="00AD7E7A" w:rsidRPr="007D2AF2">
        <w:rPr>
          <w:rFonts w:hint="eastAsia"/>
        </w:rPr>
        <w:t>の影響を消せなかった</w:t>
      </w:r>
      <w:r w:rsidR="00F10C37" w:rsidRPr="007D2AF2">
        <w:rPr>
          <w:rFonts w:hint="eastAsia"/>
        </w:rPr>
        <w:t>ことが</w:t>
      </w:r>
      <w:r w:rsidR="007D1BCF" w:rsidRPr="007D2AF2">
        <w:rPr>
          <w:rFonts w:hint="eastAsia"/>
        </w:rPr>
        <w:t>推察され</w:t>
      </w:r>
      <w:r w:rsidR="00AD7E7A" w:rsidRPr="007D2AF2">
        <w:rPr>
          <w:rFonts w:hint="eastAsia"/>
        </w:rPr>
        <w:t>る。しかし</w:t>
      </w:r>
      <w:r w:rsidR="00F10C37" w:rsidRPr="007D2AF2">
        <w:rPr>
          <w:rFonts w:hint="eastAsia"/>
        </w:rPr>
        <w:t>ながら</w:t>
      </w:r>
      <w:r w:rsidR="00AD7E7A" w:rsidRPr="007D2AF2">
        <w:rPr>
          <w:rFonts w:hint="eastAsia"/>
        </w:rPr>
        <w:t>インターバルを６か月にしたとしても対人関係に関する</w:t>
      </w:r>
      <w:r w:rsidR="00F10C37" w:rsidRPr="007D2AF2">
        <w:rPr>
          <w:rFonts w:hint="eastAsia"/>
        </w:rPr>
        <w:t>人の</w:t>
      </w:r>
      <w:r w:rsidR="00AD7E7A" w:rsidRPr="007D2AF2">
        <w:rPr>
          <w:rFonts w:hint="eastAsia"/>
        </w:rPr>
        <w:t>記憶は６か月では消</w:t>
      </w:r>
      <w:r w:rsidR="00325F91" w:rsidRPr="007D2AF2">
        <w:rPr>
          <w:rFonts w:hint="eastAsia"/>
        </w:rPr>
        <w:t>えにくく、</w:t>
      </w:r>
      <w:r w:rsidR="007D1BCF" w:rsidRPr="007D2AF2">
        <w:rPr>
          <w:rFonts w:hint="eastAsia"/>
        </w:rPr>
        <w:t>6</w:t>
      </w:r>
      <w:r w:rsidR="007D1BCF" w:rsidRPr="007D2AF2">
        <w:rPr>
          <w:rFonts w:hint="eastAsia"/>
        </w:rPr>
        <w:t>か月以上</w:t>
      </w:r>
      <w:r w:rsidR="00AD7E7A" w:rsidRPr="007D2AF2">
        <w:rPr>
          <w:rFonts w:hint="eastAsia"/>
        </w:rPr>
        <w:t>を空けると</w:t>
      </w:r>
      <w:r w:rsidR="00406B56" w:rsidRPr="007D2AF2">
        <w:rPr>
          <w:rFonts w:hint="eastAsia"/>
        </w:rPr>
        <w:t>、</w:t>
      </w:r>
      <w:r w:rsidR="00AD7E7A" w:rsidRPr="007D2AF2">
        <w:rPr>
          <w:rFonts w:hint="eastAsia"/>
        </w:rPr>
        <w:t>その頃には研究協力</w:t>
      </w:r>
      <w:r w:rsidR="00325F91" w:rsidRPr="007D2AF2">
        <w:rPr>
          <w:rFonts w:hint="eastAsia"/>
        </w:rPr>
        <w:t>者</w:t>
      </w:r>
      <w:r w:rsidR="007D1BCF" w:rsidRPr="007D2AF2">
        <w:rPr>
          <w:rFonts w:hint="eastAsia"/>
        </w:rPr>
        <w:t>ら</w:t>
      </w:r>
      <w:r w:rsidR="00F10C37" w:rsidRPr="007D2AF2">
        <w:rPr>
          <w:rFonts w:hint="eastAsia"/>
        </w:rPr>
        <w:t>の</w:t>
      </w:r>
      <w:r w:rsidR="00406B56" w:rsidRPr="007D2AF2">
        <w:rPr>
          <w:rFonts w:hint="eastAsia"/>
        </w:rPr>
        <w:t>個々</w:t>
      </w:r>
      <w:r w:rsidR="00325F91" w:rsidRPr="007D2AF2">
        <w:rPr>
          <w:rFonts w:hint="eastAsia"/>
        </w:rPr>
        <w:t>の</w:t>
      </w:r>
      <w:r w:rsidR="00406B56" w:rsidRPr="007D2AF2">
        <w:rPr>
          <w:rFonts w:hint="eastAsia"/>
        </w:rPr>
        <w:t>社会環境も大きく変化していると思われ、研究方法の限界と</w:t>
      </w:r>
      <w:r w:rsidR="007D1BCF" w:rsidRPr="007D2AF2">
        <w:rPr>
          <w:rFonts w:hint="eastAsia"/>
        </w:rPr>
        <w:t>いわざるを得ない</w:t>
      </w:r>
      <w:r w:rsidR="00406B56" w:rsidRPr="007D2AF2">
        <w:rPr>
          <w:rFonts w:hint="eastAsia"/>
        </w:rPr>
        <w:t>。</w:t>
      </w:r>
    </w:p>
    <w:p w14:paraId="24A9549C" w14:textId="40683E7C" w:rsidR="00532C42" w:rsidRPr="007D2AF2" w:rsidRDefault="00D204AA" w:rsidP="003342B1">
      <w:pPr>
        <w:spacing w:beforeLines="0" w:before="0"/>
        <w:ind w:firstLine="230"/>
      </w:pPr>
      <w:r w:rsidRPr="007D2AF2">
        <w:rPr>
          <w:rFonts w:hint="eastAsia"/>
        </w:rPr>
        <w:t>上記の限界を超えるには、</w:t>
      </w:r>
      <w:r w:rsidR="003754AC" w:rsidRPr="007D2AF2">
        <w:rPr>
          <w:rFonts w:hint="eastAsia"/>
        </w:rPr>
        <w:t>分析</w:t>
      </w:r>
      <w:r w:rsidR="00AD7E7A" w:rsidRPr="007D2AF2">
        <w:rPr>
          <w:rFonts w:hint="eastAsia"/>
        </w:rPr>
        <w:t>対象数を増やし、</w:t>
      </w:r>
      <w:r w:rsidR="00406B56" w:rsidRPr="007D2AF2">
        <w:rPr>
          <w:rFonts w:hint="eastAsia"/>
        </w:rPr>
        <w:t>ケースコントロールスタディ</w:t>
      </w:r>
      <w:r w:rsidR="00325F91" w:rsidRPr="007D2AF2">
        <w:rPr>
          <w:rFonts w:hint="eastAsia"/>
        </w:rPr>
        <w:t>を検討すべき</w:t>
      </w:r>
      <w:r w:rsidR="00AD7E7A" w:rsidRPr="007D2AF2">
        <w:rPr>
          <w:rFonts w:hint="eastAsia"/>
        </w:rPr>
        <w:t>と思われるが</w:t>
      </w:r>
      <w:r w:rsidR="003754AC" w:rsidRPr="007D2AF2">
        <w:rPr>
          <w:rFonts w:hint="eastAsia"/>
        </w:rPr>
        <w:t>現実的には</w:t>
      </w:r>
      <w:r w:rsidR="00A12FBD" w:rsidRPr="007D2AF2">
        <w:rPr>
          <w:rFonts w:hint="eastAsia"/>
        </w:rPr>
        <w:t>トーキングサークルの担い手の育成</w:t>
      </w:r>
      <w:r w:rsidR="003754AC" w:rsidRPr="007D2AF2">
        <w:rPr>
          <w:rFonts w:hint="eastAsia"/>
        </w:rPr>
        <w:t>が</w:t>
      </w:r>
      <w:r w:rsidR="00325F91" w:rsidRPr="007D2AF2">
        <w:rPr>
          <w:rFonts w:hint="eastAsia"/>
        </w:rPr>
        <w:t>間に合わず</w:t>
      </w:r>
      <w:r w:rsidR="00A12FBD" w:rsidRPr="007D2AF2">
        <w:rPr>
          <w:rFonts w:hint="eastAsia"/>
        </w:rPr>
        <w:t>、参加協力者</w:t>
      </w:r>
      <w:r w:rsidR="00325F91" w:rsidRPr="007D2AF2">
        <w:rPr>
          <w:rFonts w:hint="eastAsia"/>
        </w:rPr>
        <w:t>とキーパー協力者の日程調整が難しい。</w:t>
      </w:r>
      <w:r w:rsidR="00A12FBD" w:rsidRPr="007D2AF2">
        <w:rPr>
          <w:rFonts w:hint="eastAsia"/>
        </w:rPr>
        <w:t>研究財源</w:t>
      </w:r>
      <w:r w:rsidR="00AD7E7A" w:rsidRPr="007D2AF2">
        <w:rPr>
          <w:rFonts w:hint="eastAsia"/>
        </w:rPr>
        <w:t>と時間の限界</w:t>
      </w:r>
      <w:r w:rsidR="00325F91" w:rsidRPr="007D2AF2">
        <w:rPr>
          <w:rFonts w:hint="eastAsia"/>
        </w:rPr>
        <w:t>をいかに乗り越えるかが課題である</w:t>
      </w:r>
      <w:r w:rsidR="00A12FBD" w:rsidRPr="007D2AF2">
        <w:rPr>
          <w:rFonts w:hint="eastAsia"/>
        </w:rPr>
        <w:t>。</w:t>
      </w:r>
    </w:p>
    <w:p w14:paraId="1F47F623" w14:textId="77777777" w:rsidR="00D27FC5" w:rsidRPr="007D2AF2" w:rsidRDefault="00D27FC5" w:rsidP="00413F1E">
      <w:pPr>
        <w:spacing w:beforeLines="0" w:before="0"/>
        <w:rPr>
          <w:rFonts w:ascii="ＭＳ 明朝" w:hAnsi="ＭＳ 明朝"/>
        </w:rPr>
      </w:pPr>
    </w:p>
    <w:p w14:paraId="194D709A" w14:textId="578F44CC" w:rsidR="00B30DBF" w:rsidRPr="007D2AF2" w:rsidRDefault="00FA7C87" w:rsidP="00413F1E">
      <w:pPr>
        <w:spacing w:beforeLines="0" w:before="0"/>
        <w:rPr>
          <w:rFonts w:ascii="ＭＳ 明朝" w:hAnsi="ＭＳ 明朝"/>
        </w:rPr>
      </w:pPr>
      <w:r w:rsidRPr="007D2AF2">
        <w:rPr>
          <w:rFonts w:ascii="ＭＳ 明朝" w:hAnsi="ＭＳ 明朝" w:hint="eastAsia"/>
        </w:rPr>
        <w:t xml:space="preserve">５　</w:t>
      </w:r>
      <w:r w:rsidR="00B30DBF" w:rsidRPr="007D2AF2">
        <w:rPr>
          <w:rFonts w:ascii="ＭＳ 明朝" w:hAnsi="ＭＳ 明朝" w:hint="eastAsia"/>
        </w:rPr>
        <w:t>結論</w:t>
      </w:r>
    </w:p>
    <w:p w14:paraId="788F4BDE" w14:textId="474DB815" w:rsidR="001A6971" w:rsidRDefault="001A6971" w:rsidP="00413F1E">
      <w:pPr>
        <w:spacing w:beforeLines="0" w:before="0"/>
      </w:pPr>
      <w:r w:rsidRPr="007D2AF2">
        <w:rPr>
          <w:rFonts w:ascii="ＭＳ 明朝" w:hAnsi="ＭＳ 明朝" w:hint="eastAsia"/>
        </w:rPr>
        <w:t xml:space="preserve">　トーキングサークルには、１回の参加でも、状況不安および特性不安を低下させる効果があると</w:t>
      </w:r>
      <w:r w:rsidRPr="003024D6">
        <w:rPr>
          <w:rFonts w:ascii="ＭＳ 明朝" w:hAnsi="ＭＳ 明朝" w:hint="eastAsia"/>
        </w:rPr>
        <w:t>考えられる</w:t>
      </w:r>
      <w:r w:rsidRPr="007D2AF2">
        <w:rPr>
          <w:rFonts w:ascii="ＭＳ 明朝" w:hAnsi="ＭＳ 明朝" w:hint="eastAsia"/>
        </w:rPr>
        <w:t>。また気分プロフィールとしても、</w:t>
      </w:r>
      <w:r w:rsidRPr="007D2AF2">
        <w:rPr>
          <w:rFonts w:hint="eastAsia"/>
        </w:rPr>
        <w:t>怒り</w:t>
      </w:r>
      <w:r w:rsidRPr="007D2AF2">
        <w:rPr>
          <w:rFonts w:hint="eastAsia"/>
        </w:rPr>
        <w:t>-</w:t>
      </w:r>
      <w:r w:rsidRPr="007D2AF2">
        <w:rPr>
          <w:rFonts w:hint="eastAsia"/>
        </w:rPr>
        <w:t>敵意</w:t>
      </w:r>
      <w:r w:rsidRPr="007D2AF2">
        <w:rPr>
          <w:rFonts w:hint="eastAsia"/>
        </w:rPr>
        <w:t>( Anger-Hostility )</w:t>
      </w:r>
      <w:r w:rsidRPr="007D2AF2">
        <w:rPr>
          <w:rFonts w:hint="eastAsia"/>
        </w:rPr>
        <w:t>、疲労</w:t>
      </w:r>
      <w:r w:rsidRPr="007D2AF2">
        <w:rPr>
          <w:rFonts w:hint="eastAsia"/>
        </w:rPr>
        <w:t>-</w:t>
      </w:r>
      <w:r w:rsidRPr="007D2AF2">
        <w:rPr>
          <w:rFonts w:hint="eastAsia"/>
        </w:rPr>
        <w:t>無気力</w:t>
      </w:r>
      <w:r w:rsidRPr="007D2AF2">
        <w:rPr>
          <w:rFonts w:hint="eastAsia"/>
        </w:rPr>
        <w:t>( Fatigue-Inertia )</w:t>
      </w:r>
      <w:r w:rsidRPr="007D2AF2">
        <w:rPr>
          <w:rFonts w:hint="eastAsia"/>
        </w:rPr>
        <w:t>、緊張</w:t>
      </w:r>
      <w:r w:rsidRPr="007D2AF2">
        <w:rPr>
          <w:rFonts w:hint="eastAsia"/>
        </w:rPr>
        <w:t>-</w:t>
      </w:r>
      <w:r w:rsidRPr="007D2AF2">
        <w:rPr>
          <w:rFonts w:hint="eastAsia"/>
        </w:rPr>
        <w:t>不安</w:t>
      </w:r>
      <w:r w:rsidRPr="007D2AF2">
        <w:rPr>
          <w:rFonts w:hint="eastAsia"/>
        </w:rPr>
        <w:t xml:space="preserve"> ( Tension-Anxiety )</w:t>
      </w:r>
      <w:r w:rsidRPr="007D2AF2">
        <w:rPr>
          <w:rFonts w:hint="eastAsia"/>
        </w:rPr>
        <w:t>が低下し、活気</w:t>
      </w:r>
      <w:r w:rsidRPr="007D2AF2">
        <w:rPr>
          <w:rFonts w:hint="eastAsia"/>
        </w:rPr>
        <w:t>-</w:t>
      </w:r>
      <w:r w:rsidRPr="007D2AF2">
        <w:rPr>
          <w:rFonts w:hint="eastAsia"/>
        </w:rPr>
        <w:t>活力</w:t>
      </w:r>
      <w:r w:rsidRPr="007D2AF2">
        <w:rPr>
          <w:rFonts w:hint="eastAsia"/>
        </w:rPr>
        <w:t>( Vigor-Activity )</w:t>
      </w:r>
      <w:r w:rsidRPr="007D2AF2">
        <w:rPr>
          <w:rFonts w:hint="eastAsia"/>
        </w:rPr>
        <w:t>が上昇する可能性がある。しかしながら本研究の対象者数は少なく、分析対象を増やして、継続的な参加による効果を検証する必要がある。</w:t>
      </w:r>
    </w:p>
    <w:p w14:paraId="2050EFE5" w14:textId="77777777" w:rsidR="00691466" w:rsidRPr="007D2AF2" w:rsidRDefault="00691466" w:rsidP="00413F1E">
      <w:pPr>
        <w:spacing w:beforeLines="0" w:before="0"/>
      </w:pPr>
    </w:p>
    <w:p w14:paraId="203F2965" w14:textId="06CE46D9" w:rsidR="00B30DBF" w:rsidRPr="007D2AF2" w:rsidRDefault="00B30DBF" w:rsidP="00413F1E">
      <w:pPr>
        <w:spacing w:beforeLines="0" w:before="0"/>
        <w:rPr>
          <w:rFonts w:ascii="ＭＳ 明朝" w:hAnsi="ＭＳ 明朝"/>
        </w:rPr>
      </w:pPr>
      <w:r w:rsidRPr="007D2AF2">
        <w:rPr>
          <w:rFonts w:ascii="ＭＳ 明朝" w:hAnsi="ＭＳ 明朝" w:hint="eastAsia"/>
        </w:rPr>
        <w:t>謝辞</w:t>
      </w:r>
    </w:p>
    <w:p w14:paraId="1A00D307" w14:textId="7FBAB782" w:rsidR="00413F1E" w:rsidRPr="007D2AF2" w:rsidRDefault="00B42F16" w:rsidP="00467F18">
      <w:pPr>
        <w:spacing w:beforeLines="0" w:before="0"/>
        <w:rPr>
          <w:rFonts w:ascii="ＭＳ 明朝" w:hAnsi="ＭＳ 明朝"/>
        </w:rPr>
      </w:pPr>
      <w:r w:rsidRPr="007D2AF2">
        <w:rPr>
          <w:rFonts w:ascii="ＭＳ 明朝" w:hAnsi="ＭＳ 明朝" w:hint="eastAsia"/>
        </w:rPr>
        <w:t xml:space="preserve">　研究に協力下さった学生の皆さん、ＲＪ対話の会の皆様に、心から感謝申し上げます。</w:t>
      </w:r>
    </w:p>
    <w:p w14:paraId="097ABBFD" w14:textId="3D315D2F" w:rsidR="00413F1E" w:rsidRPr="007D2AF2" w:rsidRDefault="0001052E" w:rsidP="00467F18">
      <w:pPr>
        <w:spacing w:beforeLines="0" w:before="0"/>
        <w:rPr>
          <w:rFonts w:ascii="ＭＳ 明朝" w:hAnsi="ＭＳ 明朝"/>
        </w:rPr>
      </w:pPr>
      <w:r w:rsidRPr="007D2AF2">
        <w:rPr>
          <w:rFonts w:ascii="ＭＳ 明朝" w:hAnsi="ＭＳ 明朝" w:hint="eastAsia"/>
        </w:rPr>
        <w:lastRenderedPageBreak/>
        <w:t>本研究は、2018年埼玉県立大学奨励研究費助成を受けた成果である。</w:t>
      </w:r>
    </w:p>
    <w:p w14:paraId="5BA9A3F5" w14:textId="77777777" w:rsidR="0001052E" w:rsidRPr="007D2AF2" w:rsidRDefault="0001052E" w:rsidP="00467F18">
      <w:pPr>
        <w:spacing w:beforeLines="0" w:before="0"/>
        <w:rPr>
          <w:rFonts w:ascii="ＭＳ 明朝" w:hAnsi="ＭＳ 明朝"/>
        </w:rPr>
      </w:pPr>
    </w:p>
    <w:p w14:paraId="16AD74F9" w14:textId="7A1EEB39" w:rsidR="001D27C4" w:rsidRPr="007D2AF2" w:rsidRDefault="00413F1E" w:rsidP="00467F18">
      <w:pPr>
        <w:spacing w:beforeLines="0" w:before="0"/>
        <w:rPr>
          <w:rFonts w:ascii="ＭＳ 明朝" w:hAnsi="ＭＳ 明朝"/>
        </w:rPr>
      </w:pPr>
      <w:r w:rsidRPr="007D2AF2">
        <w:rPr>
          <w:rFonts w:ascii="ＭＳ 明朝" w:hAnsi="ＭＳ 明朝" w:hint="eastAsia"/>
        </w:rPr>
        <w:t>引用・参考文献</w:t>
      </w:r>
    </w:p>
    <w:p w14:paraId="2CF22B07" w14:textId="2B1097EB" w:rsidR="004D7FAD" w:rsidRPr="007D2AF2" w:rsidRDefault="004D7FAD" w:rsidP="009C3D78">
      <w:pPr>
        <w:spacing w:beforeLines="0" w:before="0"/>
        <w:rPr>
          <w:rFonts w:ascii="ＭＳ 明朝" w:hAnsi="ＭＳ 明朝"/>
        </w:rPr>
      </w:pPr>
      <w:r w:rsidRPr="007D2AF2">
        <w:rPr>
          <w:rFonts w:ascii="ＭＳ 明朝" w:hAnsi="ＭＳ 明朝" w:hint="eastAsia"/>
        </w:rPr>
        <w:t>1）Howard</w:t>
      </w:r>
      <w:r w:rsidRPr="007D2AF2">
        <w:rPr>
          <w:rFonts w:ascii="ＭＳ 明朝" w:hAnsi="ＭＳ 明朝"/>
        </w:rPr>
        <w:t xml:space="preserve"> </w:t>
      </w:r>
      <w:proofErr w:type="spellStart"/>
      <w:r w:rsidRPr="007D2AF2">
        <w:rPr>
          <w:rFonts w:ascii="ＭＳ 明朝" w:hAnsi="ＭＳ 明朝" w:hint="eastAsia"/>
        </w:rPr>
        <w:t>Zehr</w:t>
      </w:r>
      <w:proofErr w:type="spellEnd"/>
      <w:r w:rsidRPr="007D2AF2">
        <w:rPr>
          <w:rFonts w:ascii="ＭＳ 明朝" w:hAnsi="ＭＳ 明朝"/>
        </w:rPr>
        <w:t>, CHANGING LENSES,</w:t>
      </w:r>
      <w:r w:rsidR="00BB38EB" w:rsidRPr="007D2AF2">
        <w:rPr>
          <w:rFonts w:ascii="ＭＳ 明朝" w:hAnsi="ＭＳ 明朝"/>
        </w:rPr>
        <w:t xml:space="preserve"> Herald Press,</w:t>
      </w:r>
      <w:r w:rsidRPr="007D2AF2">
        <w:rPr>
          <w:rFonts w:ascii="ＭＳ 明朝" w:hAnsi="ＭＳ 明朝"/>
        </w:rPr>
        <w:t>1990,</w:t>
      </w:r>
      <w:r w:rsidRPr="007D2AF2">
        <w:rPr>
          <w:rFonts w:ascii="ＭＳ 明朝" w:hAnsi="ＭＳ 明朝" w:hint="eastAsia"/>
        </w:rPr>
        <w:t>(=ハワード・ゼア著、西村春夫・細井洋子・高橋則夫訳「修復的司法とは何か-応報から関係修復へ-」新泉社2003</w:t>
      </w:r>
      <w:r w:rsidRPr="007D2AF2">
        <w:rPr>
          <w:rFonts w:ascii="ＭＳ 明朝" w:hAnsi="ＭＳ 明朝"/>
        </w:rPr>
        <w:t>)</w:t>
      </w:r>
      <w:r w:rsidR="0096696A" w:rsidRPr="007D2AF2">
        <w:rPr>
          <w:rFonts w:hint="eastAsia"/>
        </w:rPr>
        <w:t xml:space="preserve"> </w:t>
      </w:r>
      <w:r w:rsidR="0096696A" w:rsidRPr="007D2AF2">
        <w:rPr>
          <w:rFonts w:ascii="ＭＳ 明朝" w:hAnsi="ＭＳ 明朝" w:hint="eastAsia"/>
        </w:rPr>
        <w:t>（ゼア1990,和訳p19-68）（ゼア1990,和訳p101-128、</w:t>
      </w:r>
    </w:p>
    <w:p w14:paraId="3A9FD354" w14:textId="004C965B" w:rsidR="004D7FAD" w:rsidRPr="007D2AF2" w:rsidRDefault="00434B2B" w:rsidP="009C3D78">
      <w:pPr>
        <w:spacing w:beforeLines="0" w:before="0"/>
        <w:rPr>
          <w:rFonts w:ascii="ＭＳ 明朝" w:hAnsi="ＭＳ 明朝"/>
        </w:rPr>
      </w:pPr>
      <w:r w:rsidRPr="007D2AF2">
        <w:rPr>
          <w:rFonts w:ascii="ＭＳ 明朝" w:hAnsi="ＭＳ 明朝" w:hint="eastAsia"/>
        </w:rPr>
        <w:t>2</w:t>
      </w:r>
      <w:r w:rsidRPr="007D2AF2">
        <w:rPr>
          <w:rFonts w:ascii="ＭＳ 明朝" w:hAnsi="ＭＳ 明朝"/>
        </w:rPr>
        <w:t xml:space="preserve">)Kay </w:t>
      </w:r>
      <w:proofErr w:type="spellStart"/>
      <w:r w:rsidRPr="007D2AF2">
        <w:rPr>
          <w:rFonts w:ascii="ＭＳ 明朝" w:hAnsi="ＭＳ 明朝"/>
        </w:rPr>
        <w:t>Pranis</w:t>
      </w:r>
      <w:proofErr w:type="spellEnd"/>
      <w:r w:rsidRPr="007D2AF2">
        <w:rPr>
          <w:rFonts w:ascii="ＭＳ 明朝" w:hAnsi="ＭＳ 明朝"/>
        </w:rPr>
        <w:t>, The Little Book of Circle Processes-A New/Old Approach to Peacemaking-,Good Books,2005</w:t>
      </w:r>
      <w:r w:rsidR="0096696A" w:rsidRPr="007D2AF2">
        <w:rPr>
          <w:rFonts w:ascii="ＭＳ 明朝" w:hAnsi="ＭＳ 明朝" w:hint="eastAsia"/>
        </w:rPr>
        <w:t xml:space="preserve">　プラニス2005,p3-10）</w:t>
      </w:r>
    </w:p>
    <w:p w14:paraId="554CAAAF" w14:textId="143A3CDD" w:rsidR="00BB38EB" w:rsidRPr="007D2AF2" w:rsidRDefault="00BB38EB" w:rsidP="009C3D78">
      <w:pPr>
        <w:spacing w:beforeLines="0" w:before="0"/>
        <w:rPr>
          <w:rFonts w:ascii="ＭＳ 明朝" w:hAnsi="ＭＳ 明朝"/>
        </w:rPr>
      </w:pPr>
      <w:r w:rsidRPr="007D2AF2">
        <w:rPr>
          <w:rFonts w:ascii="ＭＳ 明朝" w:hAnsi="ＭＳ 明朝" w:hint="eastAsia"/>
        </w:rPr>
        <w:t>3</w:t>
      </w:r>
      <w:r w:rsidRPr="007D2AF2">
        <w:rPr>
          <w:rFonts w:ascii="ＭＳ 明朝" w:hAnsi="ＭＳ 明朝"/>
        </w:rPr>
        <w:t>)</w:t>
      </w:r>
      <w:r w:rsidRPr="007D2AF2">
        <w:rPr>
          <w:rFonts w:ascii="ＭＳ 明朝" w:hAnsi="ＭＳ 明朝" w:hint="eastAsia"/>
        </w:rPr>
        <w:t>長谷川眞理子著、「世界は美しくて不思議に満ちている-「共感」から考えるヒトの進化-」青土社2018</w:t>
      </w:r>
      <w:r w:rsidR="0096696A" w:rsidRPr="007D2AF2">
        <w:rPr>
          <w:rFonts w:ascii="ＭＳ 明朝" w:hAnsi="ＭＳ 明朝" w:hint="eastAsia"/>
        </w:rPr>
        <w:t xml:space="preserve">　</w:t>
      </w:r>
    </w:p>
    <w:p w14:paraId="00DD000D" w14:textId="172D7D7B" w:rsidR="00BB38EB" w:rsidRPr="007D2AF2" w:rsidRDefault="00BB38EB" w:rsidP="009C3D78">
      <w:pPr>
        <w:spacing w:beforeLines="0" w:before="0"/>
        <w:rPr>
          <w:rFonts w:ascii="ＭＳ 明朝" w:hAnsi="ＭＳ 明朝"/>
        </w:rPr>
      </w:pPr>
      <w:r w:rsidRPr="007D2AF2">
        <w:rPr>
          <w:rFonts w:ascii="ＭＳ 明朝" w:hAnsi="ＭＳ 明朝" w:hint="eastAsia"/>
        </w:rPr>
        <w:t>4）</w:t>
      </w:r>
      <w:r w:rsidRPr="007D2AF2">
        <w:rPr>
          <w:rFonts w:ascii="ＭＳ 明朝" w:hAnsi="ＭＳ 明朝"/>
        </w:rPr>
        <w:t xml:space="preserve">Howard </w:t>
      </w:r>
      <w:proofErr w:type="spellStart"/>
      <w:r w:rsidRPr="007D2AF2">
        <w:rPr>
          <w:rFonts w:ascii="ＭＳ 明朝" w:hAnsi="ＭＳ 明朝"/>
        </w:rPr>
        <w:t>Zehr</w:t>
      </w:r>
      <w:proofErr w:type="spellEnd"/>
      <w:r w:rsidRPr="007D2AF2">
        <w:rPr>
          <w:rFonts w:ascii="ＭＳ 明朝" w:hAnsi="ＭＳ 明朝"/>
        </w:rPr>
        <w:t xml:space="preserve">, </w:t>
      </w:r>
      <w:r w:rsidRPr="007D2AF2">
        <w:rPr>
          <w:rFonts w:ascii="ＭＳ 明朝" w:hAnsi="ＭＳ 明朝" w:hint="eastAsia"/>
        </w:rPr>
        <w:t>The Little Book of Restorative Justice</w:t>
      </w:r>
      <w:r w:rsidRPr="007D2AF2">
        <w:rPr>
          <w:rFonts w:ascii="ＭＳ 明朝" w:hAnsi="ＭＳ 明朝"/>
        </w:rPr>
        <w:t xml:space="preserve">, </w:t>
      </w:r>
      <w:r w:rsidRPr="007D2AF2">
        <w:rPr>
          <w:rFonts w:ascii="ＭＳ 明朝" w:hAnsi="ＭＳ 明朝" w:hint="eastAsia"/>
        </w:rPr>
        <w:t>Good</w:t>
      </w:r>
      <w:r w:rsidRPr="007D2AF2">
        <w:rPr>
          <w:rFonts w:ascii="ＭＳ 明朝" w:hAnsi="ＭＳ 明朝"/>
        </w:rPr>
        <w:t xml:space="preserve"> </w:t>
      </w:r>
      <w:r w:rsidRPr="007D2AF2">
        <w:rPr>
          <w:rFonts w:ascii="ＭＳ 明朝" w:hAnsi="ＭＳ 明朝" w:hint="eastAsia"/>
        </w:rPr>
        <w:t>Books</w:t>
      </w:r>
      <w:r w:rsidRPr="007D2AF2">
        <w:rPr>
          <w:rFonts w:ascii="ＭＳ 明朝" w:hAnsi="ＭＳ 明朝"/>
        </w:rPr>
        <w:t>,</w:t>
      </w:r>
      <w:r w:rsidRPr="007D2AF2">
        <w:rPr>
          <w:rFonts w:ascii="ＭＳ 明朝" w:hAnsi="ＭＳ 明朝" w:hint="eastAsia"/>
        </w:rPr>
        <w:t>2002（=ハワード・ゼア著、</w:t>
      </w:r>
      <w:r w:rsidR="00C04720" w:rsidRPr="007D2AF2">
        <w:rPr>
          <w:rFonts w:ascii="ＭＳ 明朝" w:hAnsi="ＭＳ 明朝" w:hint="eastAsia"/>
        </w:rPr>
        <w:t>森田ゆり</w:t>
      </w:r>
      <w:r w:rsidRPr="007D2AF2">
        <w:rPr>
          <w:rFonts w:ascii="ＭＳ 明朝" w:hAnsi="ＭＳ 明朝" w:hint="eastAsia"/>
        </w:rPr>
        <w:t>訳「</w:t>
      </w:r>
      <w:r w:rsidR="00C04720" w:rsidRPr="007D2AF2">
        <w:rPr>
          <w:rFonts w:ascii="ＭＳ 明朝" w:hAnsi="ＭＳ 明朝" w:hint="eastAsia"/>
        </w:rPr>
        <w:t>責任と癒し</w:t>
      </w:r>
      <w:r w:rsidRPr="007D2AF2">
        <w:rPr>
          <w:rFonts w:ascii="ＭＳ 明朝" w:hAnsi="ＭＳ 明朝" w:hint="eastAsia"/>
        </w:rPr>
        <w:t>-修復</w:t>
      </w:r>
      <w:r w:rsidR="00C04720" w:rsidRPr="007D2AF2">
        <w:rPr>
          <w:rFonts w:ascii="ＭＳ 明朝" w:hAnsi="ＭＳ 明朝" w:hint="eastAsia"/>
        </w:rPr>
        <w:t>的正義の実践ガイド</w:t>
      </w:r>
      <w:r w:rsidRPr="007D2AF2">
        <w:rPr>
          <w:rFonts w:ascii="ＭＳ 明朝" w:hAnsi="ＭＳ 明朝" w:hint="eastAsia"/>
        </w:rPr>
        <w:t>-」</w:t>
      </w:r>
      <w:r w:rsidR="00C04720" w:rsidRPr="007D2AF2">
        <w:rPr>
          <w:rFonts w:ascii="ＭＳ 明朝" w:hAnsi="ＭＳ 明朝" w:hint="eastAsia"/>
        </w:rPr>
        <w:t>築地書館</w:t>
      </w:r>
      <w:r w:rsidRPr="007D2AF2">
        <w:rPr>
          <w:rFonts w:ascii="ＭＳ 明朝" w:hAnsi="ＭＳ 明朝" w:hint="eastAsia"/>
        </w:rPr>
        <w:t>200</w:t>
      </w:r>
      <w:r w:rsidR="00C04720" w:rsidRPr="007D2AF2">
        <w:rPr>
          <w:rFonts w:ascii="ＭＳ 明朝" w:hAnsi="ＭＳ 明朝" w:hint="eastAsia"/>
        </w:rPr>
        <w:t>8</w:t>
      </w:r>
      <w:r w:rsidRPr="007D2AF2">
        <w:rPr>
          <w:rFonts w:ascii="ＭＳ 明朝" w:hAnsi="ＭＳ 明朝" w:hint="eastAsia"/>
        </w:rPr>
        <w:t>）</w:t>
      </w:r>
      <w:r w:rsidR="0096696A" w:rsidRPr="007D2AF2">
        <w:rPr>
          <w:rFonts w:ascii="ＭＳ 明朝" w:hAnsi="ＭＳ 明朝" w:hint="eastAsia"/>
        </w:rPr>
        <w:t>（4-6ゼア2002、アンブライト2007、ブレスウェイト2008）</w:t>
      </w:r>
    </w:p>
    <w:p w14:paraId="0AD56E87" w14:textId="72398817" w:rsidR="00BB38EB" w:rsidRPr="007D2AF2" w:rsidRDefault="00DB0F44" w:rsidP="009C3D78">
      <w:pPr>
        <w:spacing w:beforeLines="0" w:before="0"/>
        <w:rPr>
          <w:rFonts w:ascii="ＭＳ 明朝" w:hAnsi="ＭＳ 明朝"/>
        </w:rPr>
      </w:pPr>
      <w:r w:rsidRPr="007D2AF2">
        <w:rPr>
          <w:rFonts w:ascii="ＭＳ 明朝" w:hAnsi="ＭＳ 明朝" w:hint="eastAsia"/>
        </w:rPr>
        <w:t>5）Mark</w:t>
      </w:r>
      <w:r w:rsidRPr="007D2AF2">
        <w:rPr>
          <w:rFonts w:ascii="ＭＳ 明朝" w:hAnsi="ＭＳ 明朝"/>
        </w:rPr>
        <w:t xml:space="preserve"> </w:t>
      </w:r>
      <w:proofErr w:type="spellStart"/>
      <w:r w:rsidRPr="007D2AF2">
        <w:rPr>
          <w:rFonts w:ascii="ＭＳ 明朝" w:hAnsi="ＭＳ 明朝"/>
        </w:rPr>
        <w:t>S.Umbreit</w:t>
      </w:r>
      <w:proofErr w:type="spellEnd"/>
      <w:r w:rsidRPr="007D2AF2">
        <w:rPr>
          <w:rFonts w:ascii="ＭＳ 明朝" w:hAnsi="ＭＳ 明朝"/>
        </w:rPr>
        <w:t>, The Handbook of Victim Offender Mediation: An Essential Guide to Practice and Research, Jossey-bass Inc 2007(=</w:t>
      </w:r>
      <w:r w:rsidRPr="007D2AF2">
        <w:rPr>
          <w:rFonts w:ascii="ＭＳ 明朝" w:hAnsi="ＭＳ 明朝" w:hint="eastAsia"/>
        </w:rPr>
        <w:t>マーク・S・アンブライト著、藤岡淳子監訳「被害者-加害者調停ハンドブック-修復的司法実践のために-」誠信書房2007)</w:t>
      </w:r>
    </w:p>
    <w:p w14:paraId="200DA1D2" w14:textId="245FDEE1" w:rsidR="00935F4F" w:rsidRPr="007D2AF2" w:rsidRDefault="00DB0F44" w:rsidP="009C3D78">
      <w:pPr>
        <w:spacing w:beforeLines="0" w:before="0"/>
        <w:rPr>
          <w:rFonts w:ascii="ＭＳ 明朝" w:hAnsi="ＭＳ 明朝"/>
        </w:rPr>
      </w:pPr>
      <w:r w:rsidRPr="007D2AF2">
        <w:rPr>
          <w:rFonts w:ascii="ＭＳ 明朝" w:hAnsi="ＭＳ 明朝" w:hint="eastAsia"/>
        </w:rPr>
        <w:t>6）</w:t>
      </w:r>
      <w:r w:rsidR="00935F4F" w:rsidRPr="007D2AF2">
        <w:rPr>
          <w:rFonts w:ascii="ＭＳ 明朝" w:hAnsi="ＭＳ 明朝" w:hint="eastAsia"/>
        </w:rPr>
        <w:t>ジョン・ブレスウェイト</w:t>
      </w:r>
      <w:r w:rsidR="00935F4F" w:rsidRPr="007D2AF2">
        <w:rPr>
          <w:rFonts w:ascii="ＭＳ 明朝" w:hAnsi="ＭＳ 明朝"/>
        </w:rPr>
        <w:t>(</w:t>
      </w:r>
      <w:r w:rsidR="00935F4F" w:rsidRPr="007D2AF2">
        <w:rPr>
          <w:rFonts w:ascii="ＭＳ 明朝" w:hAnsi="ＭＳ 明朝" w:hint="eastAsia"/>
        </w:rPr>
        <w:t>John Braithwaite</w:t>
      </w:r>
      <w:r w:rsidR="00935F4F" w:rsidRPr="007D2AF2">
        <w:rPr>
          <w:rFonts w:ascii="ＭＳ 明朝" w:hAnsi="ＭＳ 明朝"/>
        </w:rPr>
        <w:t>)</w:t>
      </w:r>
      <w:r w:rsidR="00935F4F" w:rsidRPr="007D2AF2">
        <w:rPr>
          <w:rFonts w:ascii="ＭＳ 明朝" w:hAnsi="ＭＳ 明朝" w:hint="eastAsia"/>
        </w:rPr>
        <w:t>著,細井洋子・染田惠・前原宏一・鴨志田康弘訳「ＲＪ叢書6修復的司法の世界</w:t>
      </w:r>
      <w:r w:rsidR="00935F4F" w:rsidRPr="007D2AF2">
        <w:rPr>
          <w:rFonts w:ascii="ＭＳ 明朝" w:hAnsi="ＭＳ 明朝"/>
        </w:rPr>
        <w:t>The World of Restorative Justice</w:t>
      </w:r>
      <w:r w:rsidR="00935F4F" w:rsidRPr="007D2AF2">
        <w:rPr>
          <w:rFonts w:ascii="ＭＳ 明朝" w:hAnsi="ＭＳ 明朝" w:hint="eastAsia"/>
        </w:rPr>
        <w:t xml:space="preserve">」成文堂 </w:t>
      </w:r>
      <w:r w:rsidR="00935F4F" w:rsidRPr="007D2AF2">
        <w:rPr>
          <w:rFonts w:ascii="ＭＳ 明朝" w:hAnsi="ＭＳ 明朝"/>
        </w:rPr>
        <w:t>2008</w:t>
      </w:r>
    </w:p>
    <w:p w14:paraId="7B675069" w14:textId="0049C135" w:rsidR="006779E7" w:rsidRPr="007D2AF2" w:rsidRDefault="006779E7" w:rsidP="009C3D78">
      <w:pPr>
        <w:spacing w:beforeLines="0" w:before="0"/>
        <w:rPr>
          <w:rFonts w:ascii="ＭＳ 明朝" w:hAnsi="ＭＳ 明朝"/>
        </w:rPr>
      </w:pPr>
      <w:r w:rsidRPr="007D2AF2">
        <w:rPr>
          <w:rFonts w:ascii="ＭＳ 明朝" w:hAnsi="ＭＳ 明朝" w:hint="eastAsia"/>
        </w:rPr>
        <w:t>7）ニルス・クリスティ著、平松毅・寺澤比奈子訳「社会の共有財産としての紛争」法と政治</w:t>
      </w:r>
      <w:r w:rsidR="00DF3282" w:rsidRPr="007D2AF2">
        <w:rPr>
          <w:rFonts w:ascii="ＭＳ 明朝" w:hAnsi="ＭＳ 明朝" w:hint="eastAsia"/>
        </w:rPr>
        <w:t>54巻4号2</w:t>
      </w:r>
      <w:r w:rsidR="00DF3282" w:rsidRPr="007D2AF2">
        <w:rPr>
          <w:rFonts w:ascii="ＭＳ 明朝" w:hAnsi="ＭＳ 明朝"/>
        </w:rPr>
        <w:t>003</w:t>
      </w:r>
      <w:r w:rsidR="0096696A" w:rsidRPr="007D2AF2">
        <w:rPr>
          <w:rFonts w:ascii="ＭＳ 明朝" w:hAnsi="ＭＳ 明朝" w:hint="eastAsia"/>
        </w:rPr>
        <w:t xml:space="preserve">　（法と政治５４巻４号2003,p629-649）</w:t>
      </w:r>
    </w:p>
    <w:p w14:paraId="68C2B18D" w14:textId="5DF4312E" w:rsidR="006779E7" w:rsidRPr="007D2AF2" w:rsidRDefault="00E4631B" w:rsidP="009C3D78">
      <w:pPr>
        <w:spacing w:beforeLines="0" w:before="0"/>
        <w:rPr>
          <w:rFonts w:ascii="ＭＳ 明朝" w:hAnsi="ＭＳ 明朝"/>
        </w:rPr>
      </w:pPr>
      <w:r w:rsidRPr="007D2AF2">
        <w:rPr>
          <w:rFonts w:ascii="ＭＳ 明朝" w:hAnsi="ＭＳ 明朝" w:hint="eastAsia"/>
        </w:rPr>
        <w:t>8</w:t>
      </w:r>
      <w:r w:rsidRPr="007D2AF2">
        <w:rPr>
          <w:rFonts w:ascii="ＭＳ 明朝" w:hAnsi="ＭＳ 明朝"/>
        </w:rPr>
        <w:t>)</w:t>
      </w:r>
      <w:r w:rsidRPr="007D2AF2">
        <w:rPr>
          <w:rFonts w:hint="eastAsia"/>
        </w:rPr>
        <w:t xml:space="preserve"> </w:t>
      </w:r>
      <w:r w:rsidRPr="007D2AF2">
        <w:t xml:space="preserve">Nils Christie, Limit to Pain, </w:t>
      </w:r>
      <w:proofErr w:type="spellStart"/>
      <w:r w:rsidRPr="007D2AF2">
        <w:t>universitetsforlaget</w:t>
      </w:r>
      <w:proofErr w:type="spellEnd"/>
      <w:r w:rsidRPr="007D2AF2">
        <w:t xml:space="preserve"> as1981(=</w:t>
      </w:r>
      <w:r w:rsidRPr="007D2AF2">
        <w:rPr>
          <w:rFonts w:ascii="ＭＳ 明朝" w:hAnsi="ＭＳ 明朝" w:hint="eastAsia"/>
        </w:rPr>
        <w:t>ニルス・クリスティ著、立山龍彦訳「刑罰の限界」新有堂1989</w:t>
      </w:r>
      <w:r w:rsidR="0096696A" w:rsidRPr="007D2AF2">
        <w:rPr>
          <w:rFonts w:ascii="ＭＳ 明朝" w:hAnsi="ＭＳ 明朝" w:hint="eastAsia"/>
        </w:rPr>
        <w:t xml:space="preserve">　（クリスティ1981）</w:t>
      </w:r>
    </w:p>
    <w:p w14:paraId="6093FB96" w14:textId="731050D8" w:rsidR="00E4631B" w:rsidRPr="007D2AF2" w:rsidRDefault="00AC5301" w:rsidP="009C3D78">
      <w:pPr>
        <w:spacing w:beforeLines="0" w:before="0"/>
        <w:rPr>
          <w:rFonts w:ascii="ＭＳ 明朝" w:hAnsi="ＭＳ 明朝"/>
        </w:rPr>
      </w:pPr>
      <w:r w:rsidRPr="007D2AF2">
        <w:rPr>
          <w:rFonts w:ascii="ＭＳ 明朝" w:hAnsi="ＭＳ 明朝" w:hint="eastAsia"/>
        </w:rPr>
        <w:t>9</w:t>
      </w:r>
      <w:r w:rsidRPr="007D2AF2">
        <w:rPr>
          <w:rFonts w:ascii="ＭＳ 明朝" w:hAnsi="ＭＳ 明朝"/>
        </w:rPr>
        <w:t xml:space="preserve">)Nils Christie, Beyond loneliness and institutions </w:t>
      </w:r>
      <w:proofErr w:type="spellStart"/>
      <w:r w:rsidRPr="007D2AF2">
        <w:rPr>
          <w:rFonts w:ascii="ＭＳ 明朝" w:hAnsi="ＭＳ 明朝"/>
        </w:rPr>
        <w:t>Commnes</w:t>
      </w:r>
      <w:proofErr w:type="spellEnd"/>
      <w:r w:rsidRPr="007D2AF2">
        <w:rPr>
          <w:rFonts w:ascii="ＭＳ 明朝" w:hAnsi="ＭＳ 明朝"/>
        </w:rPr>
        <w:t xml:space="preserve"> for Extraordinary </w:t>
      </w:r>
      <w:proofErr w:type="spellStart"/>
      <w:r w:rsidRPr="007D2AF2">
        <w:rPr>
          <w:rFonts w:ascii="ＭＳ 明朝" w:hAnsi="ＭＳ 明朝"/>
        </w:rPr>
        <w:t>People,Scandinavian</w:t>
      </w:r>
      <w:proofErr w:type="spellEnd"/>
      <w:r w:rsidRPr="007D2AF2">
        <w:rPr>
          <w:rFonts w:ascii="ＭＳ 明朝" w:hAnsi="ＭＳ 明朝"/>
        </w:rPr>
        <w:t xml:space="preserve"> University Press,</w:t>
      </w:r>
      <w:r w:rsidRPr="007D2AF2">
        <w:rPr>
          <w:rFonts w:ascii="ＭＳ 明朝" w:hAnsi="ＭＳ 明朝" w:hint="eastAsia"/>
        </w:rPr>
        <w:t>1989</w:t>
      </w:r>
      <w:r w:rsidRPr="007D2AF2">
        <w:rPr>
          <w:rFonts w:ascii="ＭＳ 明朝" w:hAnsi="ＭＳ 明朝"/>
        </w:rPr>
        <w:t>(=</w:t>
      </w:r>
      <w:r w:rsidRPr="007D2AF2">
        <w:rPr>
          <w:rFonts w:ascii="ＭＳ 明朝" w:hAnsi="ＭＳ 明朝" w:hint="eastAsia"/>
        </w:rPr>
        <w:t>ニルス・クリスティー著「障害者に施設は必要か-特別な介護が必要な人々のための共同体-」東海大学出版会1994</w:t>
      </w:r>
      <w:r w:rsidRPr="007D2AF2">
        <w:rPr>
          <w:rFonts w:ascii="ＭＳ 明朝" w:hAnsi="ＭＳ 明朝"/>
        </w:rPr>
        <w:t xml:space="preserve">) </w:t>
      </w:r>
    </w:p>
    <w:p w14:paraId="3321F750" w14:textId="69FBAF6A" w:rsidR="009C3D78" w:rsidRPr="007D2AF2" w:rsidRDefault="000B6C9E" w:rsidP="009C3D78">
      <w:pPr>
        <w:spacing w:beforeLines="0" w:before="0"/>
        <w:rPr>
          <w:rFonts w:ascii="ＭＳ 明朝" w:hAnsi="ＭＳ 明朝"/>
        </w:rPr>
      </w:pPr>
      <w:r w:rsidRPr="007D2AF2">
        <w:rPr>
          <w:rFonts w:ascii="ＭＳ 明朝" w:hAnsi="ＭＳ 明朝" w:hint="eastAsia"/>
        </w:rPr>
        <w:t>1</w:t>
      </w:r>
      <w:r w:rsidRPr="007D2AF2">
        <w:rPr>
          <w:rFonts w:ascii="ＭＳ 明朝" w:hAnsi="ＭＳ 明朝"/>
        </w:rPr>
        <w:t>0)</w:t>
      </w:r>
      <w:r w:rsidR="009C3D78" w:rsidRPr="007D2AF2">
        <w:rPr>
          <w:rFonts w:ascii="ＭＳ 明朝" w:hAnsi="ＭＳ 明朝" w:hint="eastAsia"/>
        </w:rPr>
        <w:t xml:space="preserve">Boyes-Watson, Carolyn &amp; </w:t>
      </w:r>
      <w:proofErr w:type="spellStart"/>
      <w:r w:rsidR="009C3D78" w:rsidRPr="007D2AF2">
        <w:rPr>
          <w:rFonts w:ascii="ＭＳ 明朝" w:hAnsi="ＭＳ 明朝" w:hint="eastAsia"/>
        </w:rPr>
        <w:t>Pranis</w:t>
      </w:r>
      <w:proofErr w:type="spellEnd"/>
      <w:r w:rsidR="009C3D78" w:rsidRPr="007D2AF2">
        <w:rPr>
          <w:rFonts w:ascii="ＭＳ 明朝" w:hAnsi="ＭＳ 明朝" w:hint="eastAsia"/>
        </w:rPr>
        <w:t>, Kay</w:t>
      </w:r>
      <w:r w:rsidRPr="007D2AF2">
        <w:rPr>
          <w:rFonts w:ascii="ＭＳ 明朝" w:hAnsi="ＭＳ 明朝"/>
        </w:rPr>
        <w:t>,</w:t>
      </w:r>
      <w:r w:rsidR="009C3D78" w:rsidRPr="007D2AF2">
        <w:rPr>
          <w:rFonts w:ascii="ＭＳ 明朝" w:hAnsi="ＭＳ 明朝" w:hint="eastAsia"/>
        </w:rPr>
        <w:t xml:space="preserve"> Circle Forward –</w:t>
      </w:r>
      <w:r w:rsidRPr="007D2AF2">
        <w:rPr>
          <w:rFonts w:ascii="ＭＳ 明朝" w:hAnsi="ＭＳ 明朝" w:hint="eastAsia"/>
        </w:rPr>
        <w:t>B</w:t>
      </w:r>
      <w:r w:rsidR="009C3D78" w:rsidRPr="007D2AF2">
        <w:rPr>
          <w:rFonts w:ascii="ＭＳ 明朝" w:hAnsi="ＭＳ 明朝" w:hint="eastAsia"/>
        </w:rPr>
        <w:t xml:space="preserve">uilding a </w:t>
      </w:r>
      <w:r w:rsidRPr="007D2AF2">
        <w:rPr>
          <w:rFonts w:ascii="ＭＳ 明朝" w:hAnsi="ＭＳ 明朝"/>
        </w:rPr>
        <w:t>R</w:t>
      </w:r>
      <w:r w:rsidR="009C3D78" w:rsidRPr="007D2AF2">
        <w:rPr>
          <w:rFonts w:ascii="ＭＳ 明朝" w:hAnsi="ＭＳ 明朝" w:hint="eastAsia"/>
        </w:rPr>
        <w:t xml:space="preserve">estorative </w:t>
      </w:r>
      <w:r w:rsidRPr="007D2AF2">
        <w:rPr>
          <w:rFonts w:ascii="ＭＳ 明朝" w:hAnsi="ＭＳ 明朝"/>
        </w:rPr>
        <w:t>S</w:t>
      </w:r>
      <w:r w:rsidR="009C3D78" w:rsidRPr="007D2AF2">
        <w:rPr>
          <w:rFonts w:ascii="ＭＳ 明朝" w:hAnsi="ＭＳ 明朝" w:hint="eastAsia"/>
        </w:rPr>
        <w:t xml:space="preserve">chool </w:t>
      </w:r>
      <w:r w:rsidRPr="007D2AF2">
        <w:rPr>
          <w:rFonts w:ascii="ＭＳ 明朝" w:hAnsi="ＭＳ 明朝"/>
        </w:rPr>
        <w:t>C</w:t>
      </w:r>
      <w:r w:rsidR="009C3D78" w:rsidRPr="007D2AF2">
        <w:rPr>
          <w:rFonts w:ascii="ＭＳ 明朝" w:hAnsi="ＭＳ 明朝" w:hint="eastAsia"/>
        </w:rPr>
        <w:t>ommunity, Living Justice Press</w:t>
      </w:r>
      <w:r w:rsidRPr="007D2AF2">
        <w:rPr>
          <w:rFonts w:ascii="ＭＳ 明朝" w:hAnsi="ＭＳ 明朝"/>
        </w:rPr>
        <w:t>, 2015</w:t>
      </w:r>
      <w:r w:rsidR="0096696A" w:rsidRPr="007D2AF2">
        <w:rPr>
          <w:rFonts w:ascii="ＭＳ 明朝" w:hAnsi="ＭＳ 明朝" w:hint="eastAsia"/>
        </w:rPr>
        <w:t xml:space="preserve">　（Watson&amp;Pranis2015）</w:t>
      </w:r>
    </w:p>
    <w:p w14:paraId="52F16081" w14:textId="0AEA61E1" w:rsidR="002A1AEE" w:rsidRPr="007D2AF2" w:rsidRDefault="000B6C9E" w:rsidP="009C3D78">
      <w:pPr>
        <w:spacing w:beforeLines="0" w:before="0"/>
        <w:rPr>
          <w:rFonts w:ascii="ＭＳ 明朝" w:hAnsi="ＭＳ 明朝"/>
        </w:rPr>
      </w:pPr>
      <w:r w:rsidRPr="007D2AF2">
        <w:rPr>
          <w:rFonts w:ascii="ＭＳ 明朝" w:hAnsi="ＭＳ 明朝" w:hint="eastAsia"/>
        </w:rPr>
        <w:t>1</w:t>
      </w:r>
      <w:r w:rsidRPr="007D2AF2">
        <w:rPr>
          <w:rFonts w:ascii="ＭＳ 明朝" w:hAnsi="ＭＳ 明朝"/>
        </w:rPr>
        <w:t>1)Marie Connolly</w:t>
      </w:r>
      <w:r w:rsidR="002A1AEE" w:rsidRPr="007D2AF2">
        <w:rPr>
          <w:rFonts w:ascii="ＭＳ 明朝" w:hAnsi="ＭＳ 明朝"/>
        </w:rPr>
        <w:t xml:space="preserve"> with Margaret McKenzie</w:t>
      </w:r>
      <w:r w:rsidRPr="007D2AF2">
        <w:rPr>
          <w:rFonts w:ascii="ＭＳ 明朝" w:hAnsi="ＭＳ 明朝"/>
        </w:rPr>
        <w:t xml:space="preserve">, </w:t>
      </w:r>
      <w:r w:rsidR="002A1AEE" w:rsidRPr="007D2AF2">
        <w:rPr>
          <w:rFonts w:ascii="ＭＳ 明朝" w:hAnsi="ＭＳ 明朝"/>
        </w:rPr>
        <w:t>Effective Participatory Practice</w:t>
      </w:r>
      <w:r w:rsidR="002A1AEE" w:rsidRPr="007D2AF2">
        <w:rPr>
          <w:rFonts w:hint="eastAsia"/>
        </w:rPr>
        <w:t xml:space="preserve"> </w:t>
      </w:r>
      <w:r w:rsidR="002A1AEE" w:rsidRPr="007D2AF2">
        <w:rPr>
          <w:rFonts w:ascii="ＭＳ 明朝" w:hAnsi="ＭＳ 明朝" w:hint="eastAsia"/>
        </w:rPr>
        <w:t>Family Group Conferencing in Child Protection</w:t>
      </w:r>
      <w:r w:rsidR="002A1AEE" w:rsidRPr="007D2AF2">
        <w:rPr>
          <w:rFonts w:ascii="ＭＳ 明朝" w:hAnsi="ＭＳ 明朝"/>
        </w:rPr>
        <w:t xml:space="preserve"> </w:t>
      </w:r>
      <w:r w:rsidR="002A1AEE" w:rsidRPr="007D2AF2">
        <w:rPr>
          <w:rFonts w:ascii="ＭＳ 明朝" w:hAnsi="ＭＳ 明朝" w:hint="eastAsia"/>
        </w:rPr>
        <w:t>EFFECTIVE PARTICIPATORY PRAC（Modern Applications of Social Work</w:t>
      </w:r>
      <w:r w:rsidR="002A1AEE" w:rsidRPr="007D2AF2">
        <w:rPr>
          <w:rFonts w:ascii="ＭＳ 明朝" w:hAnsi="ＭＳ 明朝"/>
        </w:rPr>
        <w:t>）ALDINE PUB 1999(=</w:t>
      </w:r>
      <w:r w:rsidR="002A1AEE" w:rsidRPr="007D2AF2">
        <w:rPr>
          <w:rFonts w:ascii="ＭＳ 明朝" w:hAnsi="ＭＳ 明朝" w:hint="eastAsia"/>
        </w:rPr>
        <w:t xml:space="preserve">マリー・コノリー著、高橋　</w:t>
      </w:r>
      <w:r w:rsidR="002A1AEE" w:rsidRPr="007D2AF2">
        <w:rPr>
          <w:rFonts w:ascii="ＭＳ 明朝" w:hAnsi="ＭＳ 明朝" w:hint="eastAsia"/>
        </w:rPr>
        <w:lastRenderedPageBreak/>
        <w:t>重宏監訳「ファミリー・グループ・カンファレンス（FGC） -- 子ども家庭ソーシャルワーク実践の新たなモデル」有斐閣 2005</w:t>
      </w:r>
      <w:r w:rsidR="0096696A" w:rsidRPr="007D2AF2">
        <w:rPr>
          <w:rFonts w:ascii="ＭＳ 明朝" w:hAnsi="ＭＳ 明朝" w:hint="eastAsia"/>
        </w:rPr>
        <w:t xml:space="preserve">　（コノリー1999）</w:t>
      </w:r>
    </w:p>
    <w:p w14:paraId="159EA479" w14:textId="14BAFB7D" w:rsidR="002A1AEE" w:rsidRPr="007D2AF2" w:rsidRDefault="002A1AEE" w:rsidP="009C3D78">
      <w:pPr>
        <w:spacing w:beforeLines="0" w:before="0"/>
        <w:rPr>
          <w:rFonts w:ascii="ＭＳ 明朝" w:hAnsi="ＭＳ 明朝"/>
        </w:rPr>
      </w:pPr>
      <w:r w:rsidRPr="007D2AF2">
        <w:rPr>
          <w:rFonts w:ascii="ＭＳ 明朝" w:hAnsi="ＭＳ 明朝" w:hint="eastAsia"/>
        </w:rPr>
        <w:t>12）安川文朗・石原明子編「現代社会と紛争解決学-</w:t>
      </w:r>
      <w:r w:rsidR="00D618C0" w:rsidRPr="007D2AF2">
        <w:rPr>
          <w:rFonts w:ascii="ＭＳ 明朝" w:hAnsi="ＭＳ 明朝" w:hint="eastAsia"/>
        </w:rPr>
        <w:t>学際的理論と応用</w:t>
      </w:r>
      <w:r w:rsidRPr="007D2AF2">
        <w:rPr>
          <w:rFonts w:ascii="ＭＳ 明朝" w:hAnsi="ＭＳ 明朝" w:hint="eastAsia"/>
        </w:rPr>
        <w:t>-」</w:t>
      </w:r>
      <w:r w:rsidR="00D618C0" w:rsidRPr="007D2AF2">
        <w:rPr>
          <w:rFonts w:ascii="ＭＳ 明朝" w:hAnsi="ＭＳ 明朝" w:hint="eastAsia"/>
        </w:rPr>
        <w:t>ナカニシヤ出版2014</w:t>
      </w:r>
      <w:r w:rsidR="0096696A" w:rsidRPr="007D2AF2">
        <w:rPr>
          <w:rFonts w:ascii="ＭＳ 明朝" w:hAnsi="ＭＳ 明朝" w:hint="eastAsia"/>
        </w:rPr>
        <w:t xml:space="preserve">　(安川石原2014ｐ36-57)</w:t>
      </w:r>
    </w:p>
    <w:p w14:paraId="3919792D" w14:textId="07E00C86" w:rsidR="009C3D78" w:rsidRPr="007D2AF2" w:rsidRDefault="00E96CD9" w:rsidP="009C3D78">
      <w:pPr>
        <w:spacing w:beforeLines="0" w:before="0"/>
        <w:rPr>
          <w:rFonts w:ascii="ＭＳ 明朝" w:hAnsi="ＭＳ 明朝"/>
        </w:rPr>
      </w:pPr>
      <w:r w:rsidRPr="007D2AF2">
        <w:rPr>
          <w:rFonts w:ascii="ＭＳ 明朝" w:hAnsi="ＭＳ 明朝" w:hint="eastAsia"/>
        </w:rPr>
        <w:t>1</w:t>
      </w:r>
      <w:r w:rsidRPr="007D2AF2">
        <w:rPr>
          <w:rFonts w:ascii="ＭＳ 明朝" w:hAnsi="ＭＳ 明朝"/>
        </w:rPr>
        <w:t>3)</w:t>
      </w:r>
      <w:r w:rsidR="009C3D78" w:rsidRPr="007D2AF2">
        <w:rPr>
          <w:rFonts w:ascii="ＭＳ 明朝" w:hAnsi="ＭＳ 明朝" w:hint="eastAsia"/>
        </w:rPr>
        <w:t xml:space="preserve">梅崎 薫 (2016)「修復的司法/正義(Restorative Justice）とその実践[4]RJで高齢者虐待を予防する公私連携の地域づくり)『 ソーシャルワーク研究』41(4), 相川書房 61-67 </w:t>
      </w:r>
      <w:r w:rsidR="00996CC5" w:rsidRPr="007D2AF2">
        <w:rPr>
          <w:rFonts w:ascii="ＭＳ 明朝" w:hAnsi="ＭＳ 明朝" w:hint="eastAsia"/>
        </w:rPr>
        <w:t>（梅崎2016,2017,2019）</w:t>
      </w:r>
    </w:p>
    <w:p w14:paraId="214A8745" w14:textId="421A0B00" w:rsidR="009C3D78" w:rsidRPr="007D2AF2" w:rsidRDefault="00E96CD9" w:rsidP="009C3D78">
      <w:pPr>
        <w:spacing w:beforeLines="0" w:before="0"/>
        <w:rPr>
          <w:rFonts w:ascii="ＭＳ 明朝" w:hAnsi="ＭＳ 明朝"/>
        </w:rPr>
      </w:pPr>
      <w:r w:rsidRPr="007D2AF2">
        <w:rPr>
          <w:rFonts w:ascii="ＭＳ 明朝" w:hAnsi="ＭＳ 明朝" w:hint="eastAsia"/>
        </w:rPr>
        <w:t>1</w:t>
      </w:r>
      <w:r w:rsidRPr="007D2AF2">
        <w:rPr>
          <w:rFonts w:ascii="ＭＳ 明朝" w:hAnsi="ＭＳ 明朝"/>
        </w:rPr>
        <w:t>4)</w:t>
      </w:r>
      <w:r w:rsidR="003E1BCB" w:rsidRPr="007D2AF2">
        <w:rPr>
          <w:rFonts w:ascii="ＭＳ 明朝" w:hAnsi="ＭＳ 明朝"/>
        </w:rPr>
        <w:t xml:space="preserve"> </w:t>
      </w:r>
      <w:r w:rsidR="009C3D78" w:rsidRPr="007D2AF2">
        <w:rPr>
          <w:rFonts w:ascii="ＭＳ 明朝" w:hAnsi="ＭＳ 明朝" w:hint="eastAsia"/>
        </w:rPr>
        <w:t>梅崎 薫（2017）「日本における高齢者デイ修復的正義の対話プログラムの試み －高齢者虐待を予防する地域つくりにむけて－」『社会福祉学』Vol.58-3(No.123)日本社会福祉学会54-67</w:t>
      </w:r>
    </w:p>
    <w:p w14:paraId="43342654" w14:textId="7A67DB08" w:rsidR="009C3D78" w:rsidRPr="007D2AF2" w:rsidRDefault="00E96CD9" w:rsidP="009C3D78">
      <w:pPr>
        <w:spacing w:beforeLines="0" w:before="0"/>
        <w:rPr>
          <w:rFonts w:ascii="ＭＳ 明朝" w:hAnsi="ＭＳ 明朝"/>
        </w:rPr>
      </w:pPr>
      <w:r w:rsidRPr="007D2AF2">
        <w:rPr>
          <w:rFonts w:ascii="ＭＳ 明朝" w:hAnsi="ＭＳ 明朝" w:hint="eastAsia"/>
        </w:rPr>
        <w:t>1</w:t>
      </w:r>
      <w:r w:rsidRPr="007D2AF2">
        <w:rPr>
          <w:rFonts w:ascii="ＭＳ 明朝" w:hAnsi="ＭＳ 明朝"/>
        </w:rPr>
        <w:t>5)</w:t>
      </w:r>
      <w:r w:rsidR="003E1BCB" w:rsidRPr="007D2AF2">
        <w:rPr>
          <w:rFonts w:ascii="ＭＳ 明朝" w:hAnsi="ＭＳ 明朝"/>
        </w:rPr>
        <w:t xml:space="preserve"> </w:t>
      </w:r>
      <w:r w:rsidR="009C3D78" w:rsidRPr="007D2AF2">
        <w:rPr>
          <w:rFonts w:ascii="ＭＳ 明朝" w:hAnsi="ＭＳ 明朝" w:hint="eastAsia"/>
        </w:rPr>
        <w:t>梅崎薫（2019）「修復的対話トーキングサークル実施マニュアル」はる書房</w:t>
      </w:r>
    </w:p>
    <w:p w14:paraId="6D6D146F" w14:textId="1469670E" w:rsidR="00B16BF7" w:rsidRPr="007D2AF2" w:rsidRDefault="00B16BF7" w:rsidP="00B16BF7">
      <w:pPr>
        <w:spacing w:beforeLines="0" w:before="0"/>
      </w:pPr>
      <w:r w:rsidRPr="007D2AF2">
        <w:rPr>
          <w:rFonts w:ascii="ＭＳ 明朝" w:hAnsi="ＭＳ 明朝" w:hint="eastAsia"/>
        </w:rPr>
        <w:t>16）</w:t>
      </w:r>
      <w:r w:rsidRPr="007D2AF2">
        <w:t xml:space="preserve">Mark S. </w:t>
      </w:r>
      <w:proofErr w:type="spellStart"/>
      <w:r w:rsidRPr="007D2AF2">
        <w:t>Umbreit</w:t>
      </w:r>
      <w:proofErr w:type="spellEnd"/>
      <w:r w:rsidRPr="007D2AF2">
        <w:rPr>
          <w:rFonts w:hint="eastAsia"/>
        </w:rPr>
        <w:t xml:space="preserve"> </w:t>
      </w:r>
      <w:r w:rsidRPr="007D2AF2">
        <w:t>et al, The Impact of Restorative Justice Conferencing</w:t>
      </w:r>
      <w:r w:rsidR="00480258" w:rsidRPr="007D2AF2">
        <w:t xml:space="preserve"> </w:t>
      </w:r>
      <w:r w:rsidRPr="007D2AF2">
        <w:t>:</w:t>
      </w:r>
      <w:r w:rsidR="00480258" w:rsidRPr="007D2AF2">
        <w:t xml:space="preserve"> </w:t>
      </w:r>
      <w:r w:rsidRPr="007D2AF2">
        <w:t>A Review of 63 Empirical Studies in 5 Countries, Center for Restorative Justice &amp; Peacemaking</w:t>
      </w:r>
    </w:p>
    <w:p w14:paraId="1F2E478D" w14:textId="03C3AA6C" w:rsidR="00B16BF7" w:rsidRPr="007D2AF2" w:rsidRDefault="00B16BF7" w:rsidP="00B16BF7">
      <w:pPr>
        <w:spacing w:beforeLines="0" w:before="0"/>
      </w:pPr>
      <w:r w:rsidRPr="007D2AF2">
        <w:t>An International Resource Center in Support of Restorative Justice Dialogue, Research and Training, the University of Minnesota Center for Restorative Justice &amp; Peacemaking School of Social Work, College of Education &amp; Human Development</w:t>
      </w:r>
      <w:r w:rsidR="003E1BCB" w:rsidRPr="007D2AF2">
        <w:t xml:space="preserve"> 2002</w:t>
      </w:r>
    </w:p>
    <w:p w14:paraId="18517FF8" w14:textId="5A2EC2DE" w:rsidR="00B16BF7" w:rsidRPr="007D2AF2" w:rsidRDefault="003E1BCB" w:rsidP="003E1BCB">
      <w:pPr>
        <w:spacing w:beforeLines="0" w:before="0"/>
      </w:pPr>
      <w:r w:rsidRPr="007D2AF2">
        <w:rPr>
          <w:rFonts w:ascii="ＭＳ 明朝" w:hAnsi="ＭＳ 明朝" w:hint="eastAsia"/>
        </w:rPr>
        <w:t>1</w:t>
      </w:r>
      <w:r w:rsidRPr="007D2AF2">
        <w:rPr>
          <w:rFonts w:ascii="ＭＳ 明朝" w:hAnsi="ＭＳ 明朝"/>
        </w:rPr>
        <w:t>7)</w:t>
      </w:r>
      <w:r w:rsidRPr="007D2AF2">
        <w:t xml:space="preserve"> John Braithwaite, Restorative justice and responsive regulation: the question of evidence, </w:t>
      </w:r>
      <w:proofErr w:type="spellStart"/>
      <w:r w:rsidRPr="007D2AF2">
        <w:t>RegNet</w:t>
      </w:r>
      <w:proofErr w:type="spellEnd"/>
      <w:r w:rsidRPr="007D2AF2">
        <w:t xml:space="preserve"> Australian National University, 2016</w:t>
      </w:r>
    </w:p>
    <w:p w14:paraId="5F5F4498" w14:textId="6B0C8872" w:rsidR="003E1BCB" w:rsidRPr="007D2AF2" w:rsidRDefault="003E1BCB" w:rsidP="003D1437">
      <w:pPr>
        <w:spacing w:beforeLines="0" w:before="0"/>
      </w:pPr>
      <w:r w:rsidRPr="007D2AF2">
        <w:rPr>
          <w:rFonts w:ascii="ＭＳ 明朝" w:hAnsi="ＭＳ 明朝" w:hint="eastAsia"/>
        </w:rPr>
        <w:t>1</w:t>
      </w:r>
      <w:r w:rsidRPr="007D2AF2">
        <w:rPr>
          <w:rFonts w:ascii="ＭＳ 明朝" w:hAnsi="ＭＳ 明朝"/>
        </w:rPr>
        <w:t xml:space="preserve">8) </w:t>
      </w:r>
      <w:r w:rsidRPr="007D2AF2">
        <w:t>Heather Strang</w:t>
      </w:r>
      <w:r w:rsidR="003D1437" w:rsidRPr="007D2AF2">
        <w:t xml:space="preserve"> University of Cambridge &amp; </w:t>
      </w:r>
      <w:r w:rsidRPr="007D2AF2">
        <w:t>Lawrence W. Sherman</w:t>
      </w:r>
      <w:r w:rsidR="003D1437" w:rsidRPr="007D2AF2">
        <w:t xml:space="preserve"> University of Cambridge</w:t>
      </w:r>
      <w:r w:rsidRPr="007D2AF2">
        <w:t>,</w:t>
      </w:r>
      <w:r w:rsidR="003D1437" w:rsidRPr="007D2AF2">
        <w:t xml:space="preserve"> </w:t>
      </w:r>
      <w:r w:rsidRPr="007D2AF2">
        <w:t xml:space="preserve">Repairing the Harm: Victims and Restorative Justice, </w:t>
      </w:r>
      <w:proofErr w:type="spellStart"/>
      <w:r w:rsidRPr="007D2AF2">
        <w:t>HeinOnline</w:t>
      </w:r>
      <w:proofErr w:type="spellEnd"/>
      <w:r w:rsidR="003D1437" w:rsidRPr="007D2AF2">
        <w:t>, 2003</w:t>
      </w:r>
    </w:p>
    <w:p w14:paraId="68554248" w14:textId="3109C3DC" w:rsidR="009C68A4" w:rsidRPr="007D2AF2" w:rsidRDefault="009C68A4" w:rsidP="009C3D78">
      <w:pPr>
        <w:spacing w:beforeLines="0" w:before="0"/>
      </w:pPr>
      <w:r w:rsidRPr="007D2AF2">
        <w:rPr>
          <w:rFonts w:ascii="ＭＳ 明朝" w:hAnsi="ＭＳ 明朝" w:hint="eastAsia"/>
        </w:rPr>
        <w:t>1</w:t>
      </w:r>
      <w:r w:rsidR="003D1437" w:rsidRPr="007D2AF2">
        <w:rPr>
          <w:rFonts w:ascii="ＭＳ 明朝" w:hAnsi="ＭＳ 明朝"/>
        </w:rPr>
        <w:t>9</w:t>
      </w:r>
      <w:r w:rsidRPr="007D2AF2">
        <w:rPr>
          <w:rFonts w:ascii="ＭＳ 明朝" w:hAnsi="ＭＳ 明朝" w:hint="eastAsia"/>
        </w:rPr>
        <w:t>）肥田野直・福原眞知子・岩崎三郎・曽我祥子・C</w:t>
      </w:r>
      <w:r w:rsidRPr="007D2AF2">
        <w:rPr>
          <w:rFonts w:ascii="ＭＳ 明朝" w:hAnsi="ＭＳ 明朝"/>
        </w:rPr>
        <w:t>harles D. Spielberger</w:t>
      </w:r>
      <w:r w:rsidRPr="007D2AF2">
        <w:rPr>
          <w:rFonts w:ascii="ＭＳ 明朝" w:hAnsi="ＭＳ 明朝" w:hint="eastAsia"/>
        </w:rPr>
        <w:t>著「新版</w:t>
      </w:r>
      <w:r w:rsidRPr="007D2AF2">
        <w:t>STAI</w:t>
      </w:r>
      <w:r w:rsidRPr="007D2AF2">
        <w:rPr>
          <w:rFonts w:hint="eastAsia"/>
        </w:rPr>
        <w:t>マニュアル」実務教育出版</w:t>
      </w:r>
      <w:r w:rsidRPr="007D2AF2">
        <w:rPr>
          <w:rFonts w:hint="eastAsia"/>
        </w:rPr>
        <w:t>2000</w:t>
      </w:r>
    </w:p>
    <w:p w14:paraId="293A52D1" w14:textId="0D188B67" w:rsidR="009C68A4" w:rsidRPr="007D2AF2" w:rsidRDefault="003D1437" w:rsidP="009C3D78">
      <w:pPr>
        <w:spacing w:beforeLines="0" w:before="0"/>
      </w:pPr>
      <w:r w:rsidRPr="007D2AF2">
        <w:rPr>
          <w:rFonts w:hint="eastAsia"/>
        </w:rPr>
        <w:t>2</w:t>
      </w:r>
      <w:r w:rsidRPr="007D2AF2">
        <w:t xml:space="preserve">0) </w:t>
      </w:r>
      <w:proofErr w:type="spellStart"/>
      <w:r w:rsidR="009C68A4" w:rsidRPr="007D2AF2">
        <w:rPr>
          <w:rFonts w:hint="eastAsia"/>
        </w:rPr>
        <w:t>J</w:t>
      </w:r>
      <w:r w:rsidR="009C68A4" w:rsidRPr="007D2AF2">
        <w:t>uvia</w:t>
      </w:r>
      <w:proofErr w:type="spellEnd"/>
      <w:r w:rsidR="009C68A4" w:rsidRPr="007D2AF2">
        <w:t xml:space="preserve"> </w:t>
      </w:r>
      <w:proofErr w:type="spellStart"/>
      <w:r w:rsidR="009C68A4" w:rsidRPr="007D2AF2">
        <w:t>P.Heuchert</w:t>
      </w:r>
      <w:proofErr w:type="spellEnd"/>
      <w:r w:rsidR="009C68A4" w:rsidRPr="007D2AF2">
        <w:t xml:space="preserve"> &amp; Douglas M. McNair</w:t>
      </w:r>
      <w:r w:rsidR="009C68A4" w:rsidRPr="007D2AF2">
        <w:rPr>
          <w:rFonts w:hint="eastAsia"/>
        </w:rPr>
        <w:t>著、横山和仁監訳「</w:t>
      </w:r>
      <w:r w:rsidR="009C68A4" w:rsidRPr="007D2AF2">
        <w:rPr>
          <w:rFonts w:hint="eastAsia"/>
        </w:rPr>
        <w:t>P</w:t>
      </w:r>
      <w:r w:rsidR="009C68A4" w:rsidRPr="007D2AF2">
        <w:t>rofile of Mood State Second edition</w:t>
      </w:r>
      <w:r w:rsidR="00A912FE" w:rsidRPr="007D2AF2">
        <w:t xml:space="preserve"> POMS2 </w:t>
      </w:r>
      <w:r w:rsidR="00A912FE" w:rsidRPr="007D2AF2">
        <w:rPr>
          <w:rFonts w:hint="eastAsia"/>
        </w:rPr>
        <w:t>日本語版マニュアル</w:t>
      </w:r>
      <w:r w:rsidR="00A912FE" w:rsidRPr="007D2AF2">
        <w:rPr>
          <w:rFonts w:hint="eastAsia"/>
        </w:rPr>
        <w:t>2015</w:t>
      </w:r>
      <w:r w:rsidR="00A912FE" w:rsidRPr="007D2AF2">
        <w:rPr>
          <w:rFonts w:hint="eastAsia"/>
        </w:rPr>
        <w:t>」金子書房</w:t>
      </w:r>
      <w:r w:rsidR="009C68A4" w:rsidRPr="007D2AF2">
        <w:t xml:space="preserve"> </w:t>
      </w:r>
    </w:p>
    <w:p w14:paraId="42555D4C" w14:textId="2C1BB8A6" w:rsidR="007874C1" w:rsidRPr="007D2AF2" w:rsidRDefault="003D1437" w:rsidP="009C3D78">
      <w:pPr>
        <w:spacing w:beforeLines="0" w:before="0"/>
        <w:rPr>
          <w:rFonts w:ascii="ＭＳ 明朝" w:hAnsi="ＭＳ 明朝"/>
        </w:rPr>
      </w:pPr>
      <w:r w:rsidRPr="007D2AF2">
        <w:rPr>
          <w:rFonts w:ascii="ＭＳ 明朝" w:hAnsi="ＭＳ 明朝" w:hint="eastAsia"/>
        </w:rPr>
        <w:t>2</w:t>
      </w:r>
      <w:r w:rsidR="000A7E7D" w:rsidRPr="007D2AF2">
        <w:rPr>
          <w:rFonts w:ascii="ＭＳ 明朝" w:hAnsi="ＭＳ 明朝" w:hint="eastAsia"/>
        </w:rPr>
        <w:t>1)奥野元子「禅的呼吸法によるストレス低減効果　―生理的指標（唾液アミラーゼ・血圧）と心理的指標（POMS・感想）による評価」京都大学学位論文</w:t>
      </w:r>
      <w:r w:rsidR="00AD6BD8">
        <w:fldChar w:fldCharType="begin"/>
      </w:r>
      <w:r w:rsidR="00AD6BD8">
        <w:instrText xml:space="preserve"> HYPERLINK "https://dx.doi.org/10.14989/doctor.k19413%202016" </w:instrText>
      </w:r>
      <w:r w:rsidR="00AD6BD8">
        <w:fldChar w:fldCharType="separate"/>
      </w:r>
      <w:r w:rsidR="007874C1" w:rsidRPr="007D2AF2">
        <w:rPr>
          <w:rStyle w:val="aa"/>
          <w:rFonts w:ascii="ＭＳ 明朝" w:hAnsi="ＭＳ 明朝" w:hint="eastAsia"/>
          <w:color w:val="auto"/>
        </w:rPr>
        <w:t>https://dx.doi.org/10.14989/doctor.k19413</w:t>
      </w:r>
      <w:r w:rsidR="007874C1" w:rsidRPr="007D2AF2">
        <w:rPr>
          <w:rStyle w:val="aa"/>
          <w:rFonts w:ascii="ＭＳ 明朝" w:hAnsi="ＭＳ 明朝"/>
          <w:color w:val="auto"/>
        </w:rPr>
        <w:t xml:space="preserve"> 2016</w:t>
      </w:r>
      <w:r w:rsidR="00AD6BD8">
        <w:rPr>
          <w:rStyle w:val="aa"/>
          <w:rFonts w:ascii="ＭＳ 明朝" w:hAnsi="ＭＳ 明朝"/>
          <w:color w:val="auto"/>
        </w:rPr>
        <w:fldChar w:fldCharType="end"/>
      </w:r>
    </w:p>
    <w:p w14:paraId="5D5AD06F" w14:textId="6EF6AD7B" w:rsidR="005B1087" w:rsidRPr="007D2AF2" w:rsidRDefault="003D1437" w:rsidP="005B1087">
      <w:pPr>
        <w:spacing w:beforeLines="0" w:before="0"/>
        <w:rPr>
          <w:rFonts w:ascii="ＭＳ 明朝" w:hAnsi="ＭＳ 明朝"/>
        </w:rPr>
      </w:pPr>
      <w:r w:rsidRPr="007D2AF2">
        <w:rPr>
          <w:rFonts w:ascii="ＭＳ 明朝" w:hAnsi="ＭＳ 明朝" w:hint="eastAsia"/>
        </w:rPr>
        <w:t>22</w:t>
      </w:r>
      <w:r w:rsidR="007874C1" w:rsidRPr="007D2AF2">
        <w:rPr>
          <w:rFonts w:ascii="ＭＳ 明朝" w:hAnsi="ＭＳ 明朝" w:hint="eastAsia"/>
        </w:rPr>
        <w:t>)</w:t>
      </w:r>
      <w:r w:rsidR="005B1087" w:rsidRPr="007D2AF2">
        <w:rPr>
          <w:rFonts w:hint="eastAsia"/>
        </w:rPr>
        <w:t xml:space="preserve"> </w:t>
      </w:r>
      <w:r w:rsidR="005B1087" w:rsidRPr="007D2AF2">
        <w:rPr>
          <w:rFonts w:ascii="ＭＳ 明朝" w:hAnsi="ＭＳ 明朝" w:hint="eastAsia"/>
        </w:rPr>
        <w:t>平野美沙,湯川進太郎「マインドフルネス瞑想の怒り低減効果に関する実験的検討」心理学研究第84巻第2号p.93–102</w:t>
      </w:r>
      <w:r w:rsidR="005B1087" w:rsidRPr="007D2AF2">
        <w:rPr>
          <w:rFonts w:ascii="ＭＳ 明朝" w:hAnsi="ＭＳ 明朝"/>
        </w:rPr>
        <w:t>,2013</w:t>
      </w:r>
    </w:p>
    <w:p w14:paraId="6DE11377" w14:textId="42B1AFB7" w:rsidR="003E35AA" w:rsidRPr="007D2AF2" w:rsidRDefault="00A912FE" w:rsidP="003E35AA">
      <w:pPr>
        <w:spacing w:beforeLines="0" w:before="0"/>
        <w:rPr>
          <w:rFonts w:ascii="ＭＳ 明朝" w:hAnsi="ＭＳ 明朝"/>
        </w:rPr>
      </w:pPr>
      <w:bookmarkStart w:id="23" w:name="_Hlk51858644"/>
      <w:r w:rsidRPr="007D2AF2">
        <w:rPr>
          <w:rFonts w:ascii="ＭＳ 明朝" w:hAnsi="ＭＳ 明朝" w:hint="eastAsia"/>
        </w:rPr>
        <w:lastRenderedPageBreak/>
        <w:t>2</w:t>
      </w:r>
      <w:r w:rsidR="003D1437" w:rsidRPr="007D2AF2">
        <w:rPr>
          <w:rFonts w:ascii="ＭＳ 明朝" w:hAnsi="ＭＳ 明朝" w:hint="eastAsia"/>
        </w:rPr>
        <w:t>3</w:t>
      </w:r>
      <w:r w:rsidRPr="007D2AF2">
        <w:rPr>
          <w:rFonts w:ascii="ＭＳ 明朝" w:hAnsi="ＭＳ 明朝" w:hint="eastAsia"/>
        </w:rPr>
        <w:t>）</w:t>
      </w:r>
      <w:r w:rsidR="003E35AA" w:rsidRPr="007D2AF2">
        <w:rPr>
          <w:rFonts w:ascii="ＭＳ 明朝" w:hAnsi="ＭＳ 明朝"/>
        </w:rPr>
        <w:t xml:space="preserve">Alexander R. </w:t>
      </w:r>
      <w:proofErr w:type="spellStart"/>
      <w:r w:rsidR="003E35AA" w:rsidRPr="007D2AF2">
        <w:rPr>
          <w:rFonts w:ascii="ＭＳ 明朝" w:hAnsi="ＭＳ 明朝"/>
        </w:rPr>
        <w:t>Lucas,Stephen</w:t>
      </w:r>
      <w:proofErr w:type="spellEnd"/>
      <w:r w:rsidR="003E35AA" w:rsidRPr="007D2AF2">
        <w:rPr>
          <w:rFonts w:ascii="ＭＳ 明朝" w:hAnsi="ＭＳ 明朝"/>
        </w:rPr>
        <w:t xml:space="preserve"> </w:t>
      </w:r>
      <w:proofErr w:type="spellStart"/>
      <w:r w:rsidR="003E35AA" w:rsidRPr="007D2AF2">
        <w:rPr>
          <w:rFonts w:ascii="ＭＳ 明朝" w:hAnsi="ＭＳ 明朝"/>
        </w:rPr>
        <w:t>W.Porges</w:t>
      </w:r>
      <w:proofErr w:type="spellEnd"/>
      <w:r w:rsidR="003E35AA" w:rsidRPr="007D2AF2">
        <w:rPr>
          <w:rFonts w:ascii="ＭＳ 明朝" w:hAnsi="ＭＳ 明朝"/>
        </w:rPr>
        <w:t xml:space="preserve"> et al., Mindfulness-Based </w:t>
      </w:r>
      <w:proofErr w:type="spellStart"/>
      <w:r w:rsidR="003E35AA" w:rsidRPr="007D2AF2">
        <w:rPr>
          <w:rFonts w:ascii="ＭＳ 明朝" w:hAnsi="ＭＳ 明朝"/>
        </w:rPr>
        <w:t>Movement:A</w:t>
      </w:r>
      <w:proofErr w:type="spellEnd"/>
      <w:r w:rsidR="003E35AA" w:rsidRPr="007D2AF2">
        <w:rPr>
          <w:rFonts w:ascii="ＭＳ 明朝" w:hAnsi="ＭＳ 明朝"/>
        </w:rPr>
        <w:t xml:space="preserve"> Polyvagal Perspective, Integrative Cancer Therapies 2018, Vol. 17(1) p5–15 2016</w:t>
      </w:r>
    </w:p>
    <w:p w14:paraId="0749F073" w14:textId="373A861B" w:rsidR="00A912FE" w:rsidRPr="007D2AF2" w:rsidRDefault="003E35AA" w:rsidP="009A4C4C">
      <w:pPr>
        <w:spacing w:beforeLines="0" w:before="0"/>
        <w:rPr>
          <w:rFonts w:ascii="ＭＳ 明朝" w:hAnsi="ＭＳ 明朝"/>
        </w:rPr>
      </w:pPr>
      <w:r w:rsidRPr="007D2AF2">
        <w:rPr>
          <w:rFonts w:ascii="ＭＳ 明朝" w:hAnsi="ＭＳ 明朝"/>
        </w:rPr>
        <w:t>2</w:t>
      </w:r>
      <w:r w:rsidR="003D1437" w:rsidRPr="007D2AF2">
        <w:rPr>
          <w:rFonts w:ascii="ＭＳ 明朝" w:hAnsi="ＭＳ 明朝" w:hint="eastAsia"/>
        </w:rPr>
        <w:t>4</w:t>
      </w:r>
      <w:r w:rsidRPr="007D2AF2">
        <w:rPr>
          <w:rFonts w:ascii="ＭＳ 明朝" w:hAnsi="ＭＳ 明朝"/>
        </w:rPr>
        <w:t xml:space="preserve">) </w:t>
      </w:r>
      <w:r w:rsidR="009A4C4C" w:rsidRPr="007D2AF2">
        <w:rPr>
          <w:rFonts w:ascii="ＭＳ 明朝" w:hAnsi="ＭＳ 明朝"/>
        </w:rPr>
        <w:t xml:space="preserve">Bruno </w:t>
      </w:r>
      <w:bookmarkStart w:id="24" w:name="_Hlk52538646"/>
      <w:proofErr w:type="spellStart"/>
      <w:r w:rsidR="009A4C4C" w:rsidRPr="007D2AF2">
        <w:rPr>
          <w:rFonts w:ascii="ＭＳ 明朝" w:hAnsi="ＭＳ 明朝"/>
        </w:rPr>
        <w:t>Bordoni</w:t>
      </w:r>
      <w:bookmarkEnd w:id="24"/>
      <w:proofErr w:type="spellEnd"/>
      <w:r w:rsidR="009A4C4C" w:rsidRPr="007D2AF2">
        <w:rPr>
          <w:rFonts w:ascii="ＭＳ 明朝" w:hAnsi="ＭＳ 明朝"/>
        </w:rPr>
        <w:t xml:space="preserve"> et al, The Influence of Breathing on the Central Nervous System, The Influence of Breathing on the Central Nervous System. </w:t>
      </w:r>
      <w:proofErr w:type="spellStart"/>
      <w:r w:rsidR="009A4C4C" w:rsidRPr="007D2AF2">
        <w:rPr>
          <w:rFonts w:ascii="ＭＳ 明朝" w:hAnsi="ＭＳ 明朝"/>
        </w:rPr>
        <w:t>Cureus</w:t>
      </w:r>
      <w:proofErr w:type="spellEnd"/>
      <w:r w:rsidR="009A4C4C" w:rsidRPr="007D2AF2">
        <w:rPr>
          <w:rFonts w:ascii="ＭＳ 明朝" w:hAnsi="ＭＳ 明朝"/>
        </w:rPr>
        <w:t xml:space="preserve"> 10(6): e2724. DOI 10.7759/cureus.2724, 2018</w:t>
      </w:r>
    </w:p>
    <w:p w14:paraId="590DE5B3" w14:textId="70C539F2" w:rsidR="004D7FAD" w:rsidRPr="007D2AF2" w:rsidRDefault="00A912FE" w:rsidP="009C3D78">
      <w:pPr>
        <w:spacing w:beforeLines="0" w:before="0"/>
        <w:rPr>
          <w:rFonts w:ascii="ＭＳ 明朝" w:hAnsi="ＭＳ 明朝"/>
        </w:rPr>
      </w:pPr>
      <w:r w:rsidRPr="007D2AF2">
        <w:rPr>
          <w:rFonts w:ascii="ＭＳ 明朝" w:hAnsi="ＭＳ 明朝" w:hint="eastAsia"/>
        </w:rPr>
        <w:t>2</w:t>
      </w:r>
      <w:r w:rsidR="003D1437" w:rsidRPr="007D2AF2">
        <w:rPr>
          <w:rFonts w:ascii="ＭＳ 明朝" w:hAnsi="ＭＳ 明朝" w:hint="eastAsia"/>
        </w:rPr>
        <w:t>5</w:t>
      </w:r>
      <w:r w:rsidR="000A1D5B" w:rsidRPr="007D2AF2">
        <w:rPr>
          <w:rFonts w:ascii="ＭＳ 明朝" w:hAnsi="ＭＳ 明朝"/>
        </w:rPr>
        <w:t>)</w:t>
      </w:r>
      <w:r w:rsidR="003E35AA" w:rsidRPr="007D2AF2">
        <w:rPr>
          <w:rFonts w:ascii="ＭＳ 明朝" w:hAnsi="ＭＳ 明朝"/>
        </w:rPr>
        <w:t xml:space="preserve"> </w:t>
      </w:r>
      <w:r w:rsidR="000A1D5B" w:rsidRPr="007D2AF2">
        <w:rPr>
          <w:rFonts w:ascii="ＭＳ 明朝" w:hAnsi="ＭＳ 明朝"/>
        </w:rPr>
        <w:t xml:space="preserve">Stephen </w:t>
      </w:r>
      <w:proofErr w:type="spellStart"/>
      <w:r w:rsidR="000A1D5B" w:rsidRPr="007D2AF2">
        <w:rPr>
          <w:rFonts w:ascii="ＭＳ 明朝" w:hAnsi="ＭＳ 明朝"/>
        </w:rPr>
        <w:t>W.Porges</w:t>
      </w:r>
      <w:proofErr w:type="spellEnd"/>
      <w:r w:rsidR="000A1D5B" w:rsidRPr="007D2AF2">
        <w:rPr>
          <w:rFonts w:ascii="ＭＳ 明朝" w:hAnsi="ＭＳ 明朝"/>
        </w:rPr>
        <w:t>, The Pocket Guide to The Polyvagal Theory-</w:t>
      </w:r>
      <w:r w:rsidR="000A1D5B" w:rsidRPr="007D2AF2">
        <w:rPr>
          <w:rFonts w:ascii="ＭＳ 明朝" w:hAnsi="ＭＳ 明朝" w:hint="eastAsia"/>
        </w:rPr>
        <w:t>T</w:t>
      </w:r>
      <w:r w:rsidR="000A1D5B" w:rsidRPr="007D2AF2">
        <w:rPr>
          <w:rFonts w:ascii="ＭＳ 明朝" w:hAnsi="ＭＳ 明朝"/>
        </w:rPr>
        <w:t xml:space="preserve">ransformative Power of Feeling Safe-,A Norton Professional Book </w:t>
      </w:r>
      <w:r w:rsidR="000A1D5B" w:rsidRPr="007D2AF2">
        <w:rPr>
          <w:rFonts w:ascii="ＭＳ 明朝" w:hAnsi="ＭＳ 明朝" w:hint="eastAsia"/>
        </w:rPr>
        <w:t>2017</w:t>
      </w:r>
      <w:r w:rsidR="000A1D5B" w:rsidRPr="007D2AF2">
        <w:rPr>
          <w:rFonts w:ascii="ＭＳ 明朝" w:hAnsi="ＭＳ 明朝"/>
        </w:rPr>
        <w:t xml:space="preserve"> (=</w:t>
      </w:r>
      <w:r w:rsidR="000A1D5B" w:rsidRPr="007D2AF2">
        <w:rPr>
          <w:rFonts w:ascii="ＭＳ 明朝" w:hAnsi="ＭＳ 明朝" w:hint="eastAsia"/>
        </w:rPr>
        <w:t xml:space="preserve">ステファン・ポージェス著、「ポリヴェーガル理論入門-心身に変革をおこす「安全」と「絆」-」春秋社 </w:t>
      </w:r>
      <w:r w:rsidR="000A1D5B" w:rsidRPr="007D2AF2">
        <w:rPr>
          <w:rFonts w:ascii="ＭＳ 明朝" w:hAnsi="ＭＳ 明朝"/>
        </w:rPr>
        <w:t>2018)</w:t>
      </w:r>
      <w:r w:rsidRPr="007D2AF2">
        <w:rPr>
          <w:rFonts w:hint="eastAsia"/>
        </w:rPr>
        <w:t xml:space="preserve"> </w:t>
      </w:r>
      <w:r w:rsidR="00691466">
        <w:rPr>
          <w:rFonts w:hint="eastAsia"/>
        </w:rPr>
        <w:t>ポ</w:t>
      </w:r>
      <w:r w:rsidRPr="007D2AF2">
        <w:rPr>
          <w:rFonts w:ascii="ＭＳ 明朝" w:hAnsi="ＭＳ 明朝" w:hint="eastAsia"/>
        </w:rPr>
        <w:t>ージェス2018, 訳p72-77）</w:t>
      </w:r>
    </w:p>
    <w:p w14:paraId="726D2665" w14:textId="0A1F2145" w:rsidR="004D7FAD" w:rsidRPr="007D2AF2" w:rsidRDefault="00524692" w:rsidP="00524692">
      <w:pPr>
        <w:spacing w:beforeLines="0" w:before="0"/>
        <w:rPr>
          <w:rFonts w:ascii="ＭＳ 明朝" w:hAnsi="ＭＳ 明朝"/>
        </w:rPr>
      </w:pPr>
      <w:r w:rsidRPr="007D2AF2">
        <w:rPr>
          <w:rFonts w:ascii="ＭＳ 明朝" w:hAnsi="ＭＳ 明朝" w:hint="eastAsia"/>
        </w:rPr>
        <w:t>2</w:t>
      </w:r>
      <w:r w:rsidR="003D1437" w:rsidRPr="007D2AF2">
        <w:rPr>
          <w:rFonts w:ascii="ＭＳ 明朝" w:hAnsi="ＭＳ 明朝" w:hint="eastAsia"/>
        </w:rPr>
        <w:t>6</w:t>
      </w:r>
      <w:r w:rsidRPr="007D2AF2">
        <w:rPr>
          <w:rFonts w:ascii="ＭＳ 明朝" w:hAnsi="ＭＳ 明朝" w:hint="eastAsia"/>
        </w:rPr>
        <w:t>）</w:t>
      </w:r>
      <w:r w:rsidRPr="007D2AF2">
        <w:rPr>
          <w:rFonts w:ascii="ＭＳ 明朝" w:hAnsi="ＭＳ 明朝"/>
        </w:rPr>
        <w:t xml:space="preserve">Stephen </w:t>
      </w:r>
      <w:proofErr w:type="spellStart"/>
      <w:r w:rsidRPr="007D2AF2">
        <w:rPr>
          <w:rFonts w:ascii="ＭＳ 明朝" w:hAnsi="ＭＳ 明朝"/>
        </w:rPr>
        <w:t>W.Porges</w:t>
      </w:r>
      <w:proofErr w:type="spellEnd"/>
      <w:r w:rsidRPr="007D2AF2">
        <w:rPr>
          <w:rFonts w:ascii="ＭＳ 明朝" w:hAnsi="ＭＳ 明朝"/>
        </w:rPr>
        <w:t xml:space="preserve">, Emotion: An Evolutionary By-Product of the Neural Regulation of the Autonomic Nervous System, Carol Sue Carter et al (eds); The integrative neurobiology of affiliation, </w:t>
      </w:r>
      <w:r w:rsidRPr="007D2AF2">
        <w:rPr>
          <w:rFonts w:ascii="ＭＳ 明朝" w:hAnsi="ＭＳ 明朝" w:hint="eastAsia"/>
        </w:rPr>
        <w:t>Cambridge, Mass. MIT Press, 1999</w:t>
      </w:r>
    </w:p>
    <w:p w14:paraId="252B19A9" w14:textId="7C0A5B56" w:rsidR="00524692" w:rsidRPr="007D2AF2" w:rsidRDefault="00524692" w:rsidP="009C3D78">
      <w:pPr>
        <w:spacing w:beforeLines="0" w:before="0"/>
        <w:rPr>
          <w:rFonts w:ascii="ＭＳ 明朝" w:hAnsi="ＭＳ 明朝"/>
        </w:rPr>
      </w:pPr>
      <w:r w:rsidRPr="007D2AF2">
        <w:rPr>
          <w:rFonts w:ascii="ＭＳ 明朝" w:hAnsi="ＭＳ 明朝" w:hint="eastAsia"/>
        </w:rPr>
        <w:t>2</w:t>
      </w:r>
      <w:r w:rsidR="003D1437" w:rsidRPr="007D2AF2">
        <w:rPr>
          <w:rFonts w:ascii="ＭＳ 明朝" w:hAnsi="ＭＳ 明朝" w:hint="eastAsia"/>
        </w:rPr>
        <w:t>7</w:t>
      </w:r>
      <w:r w:rsidRPr="007D2AF2">
        <w:rPr>
          <w:rFonts w:ascii="ＭＳ 明朝" w:hAnsi="ＭＳ 明朝"/>
        </w:rPr>
        <w:t xml:space="preserve">) Stephen </w:t>
      </w:r>
      <w:proofErr w:type="spellStart"/>
      <w:r w:rsidRPr="007D2AF2">
        <w:rPr>
          <w:rFonts w:ascii="ＭＳ 明朝" w:hAnsi="ＭＳ 明朝"/>
        </w:rPr>
        <w:t>W.Porges</w:t>
      </w:r>
      <w:proofErr w:type="spellEnd"/>
      <w:r w:rsidRPr="007D2AF2">
        <w:rPr>
          <w:rFonts w:ascii="ＭＳ 明朝" w:hAnsi="ＭＳ 明朝"/>
        </w:rPr>
        <w:t>, The polyvagal theory: phylogenetic substrates of a</w:t>
      </w:r>
      <w:r w:rsidR="00691466">
        <w:rPr>
          <w:rFonts w:ascii="ＭＳ 明朝" w:hAnsi="ＭＳ 明朝" w:hint="eastAsia"/>
        </w:rPr>
        <w:t xml:space="preserve"> </w:t>
      </w:r>
      <w:r w:rsidRPr="007D2AF2">
        <w:rPr>
          <w:rFonts w:ascii="ＭＳ 明朝" w:hAnsi="ＭＳ 明朝"/>
        </w:rPr>
        <w:t>social nervous system, International Journal of Psychophysiology 42,p123-146</w:t>
      </w:r>
      <w:r w:rsidR="00E14E80" w:rsidRPr="007D2AF2">
        <w:rPr>
          <w:rFonts w:ascii="ＭＳ 明朝" w:hAnsi="ＭＳ 明朝"/>
        </w:rPr>
        <w:t xml:space="preserve">, </w:t>
      </w:r>
      <w:r w:rsidRPr="007D2AF2">
        <w:rPr>
          <w:rFonts w:ascii="ＭＳ 明朝" w:hAnsi="ＭＳ 明朝"/>
        </w:rPr>
        <w:t>2001</w:t>
      </w:r>
      <w:bookmarkEnd w:id="23"/>
    </w:p>
    <w:sectPr w:rsidR="00524692" w:rsidRPr="007D2AF2" w:rsidSect="000817EF">
      <w:pgSz w:w="11906" w:h="16838" w:code="9"/>
      <w:pgMar w:top="1418" w:right="1418" w:bottom="1418" w:left="1418" w:header="1418" w:footer="1418" w:gutter="0"/>
      <w:lnNumType w:countBy="1"/>
      <w:cols w:space="425"/>
      <w:docGrid w:type="linesAndChars" w:linePitch="42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E5AE5" w14:textId="77777777" w:rsidR="006207A4" w:rsidRDefault="006207A4" w:rsidP="00733CA5">
      <w:pPr>
        <w:spacing w:before="120"/>
      </w:pPr>
      <w:r>
        <w:separator/>
      </w:r>
    </w:p>
  </w:endnote>
  <w:endnote w:type="continuationSeparator" w:id="0">
    <w:p w14:paraId="6713F569" w14:textId="77777777" w:rsidR="006207A4" w:rsidRDefault="006207A4" w:rsidP="00733CA5">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43F39" w14:textId="77777777" w:rsidR="00EE54CB" w:rsidRDefault="00EE54CB">
    <w:pPr>
      <w:pStyle w:val="a8"/>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21377"/>
      <w:docPartObj>
        <w:docPartGallery w:val="Page Numbers (Bottom of Page)"/>
        <w:docPartUnique/>
      </w:docPartObj>
    </w:sdtPr>
    <w:sdtEndPr/>
    <w:sdtContent>
      <w:p w14:paraId="6392AF28" w14:textId="4BA35C2B" w:rsidR="00EE54CB" w:rsidRDefault="00EE54CB">
        <w:pPr>
          <w:pStyle w:val="a8"/>
          <w:spacing w:before="120"/>
          <w:jc w:val="right"/>
        </w:pPr>
        <w:r>
          <w:fldChar w:fldCharType="begin"/>
        </w:r>
        <w:r>
          <w:instrText>PAGE   \* MERGEFORMAT</w:instrText>
        </w:r>
        <w:r>
          <w:fldChar w:fldCharType="separate"/>
        </w:r>
        <w:r>
          <w:rPr>
            <w:lang w:val="ja-JP"/>
          </w:rPr>
          <w:t>2</w:t>
        </w:r>
        <w:r>
          <w:fldChar w:fldCharType="end"/>
        </w:r>
      </w:p>
    </w:sdtContent>
  </w:sdt>
  <w:p w14:paraId="4F38543A" w14:textId="77777777" w:rsidR="00EE54CB" w:rsidRDefault="00EE54CB">
    <w:pPr>
      <w:pStyle w:val="a8"/>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05B13" w14:textId="77777777" w:rsidR="00EE54CB" w:rsidRDefault="00EE54CB">
    <w:pPr>
      <w:pStyle w:val="a8"/>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C4E1A" w14:textId="77777777" w:rsidR="006207A4" w:rsidRDefault="006207A4" w:rsidP="00733CA5">
      <w:pPr>
        <w:spacing w:before="120"/>
      </w:pPr>
      <w:r>
        <w:separator/>
      </w:r>
    </w:p>
  </w:footnote>
  <w:footnote w:type="continuationSeparator" w:id="0">
    <w:p w14:paraId="5C8170B2" w14:textId="77777777" w:rsidR="006207A4" w:rsidRDefault="006207A4" w:rsidP="00733CA5">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D8568" w14:textId="77777777" w:rsidR="00EE54CB" w:rsidRDefault="00EE54CB">
    <w:pPr>
      <w:pStyle w:val="a6"/>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FD9BE" w14:textId="77777777" w:rsidR="00EE54CB" w:rsidRDefault="00EE54CB">
    <w:pPr>
      <w:pStyle w:val="a6"/>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B88B1" w14:textId="77777777" w:rsidR="00EE54CB" w:rsidRDefault="00EE54CB">
    <w:pPr>
      <w:pStyle w:val="a6"/>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840"/>
  <w:drawingGridHorizontalSpacing w:val="227"/>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36"/>
    <w:rsid w:val="0001052E"/>
    <w:rsid w:val="000237C6"/>
    <w:rsid w:val="00023FD2"/>
    <w:rsid w:val="00025D43"/>
    <w:rsid w:val="0003143A"/>
    <w:rsid w:val="0003274F"/>
    <w:rsid w:val="00046DCD"/>
    <w:rsid w:val="00074252"/>
    <w:rsid w:val="000817EF"/>
    <w:rsid w:val="00082C40"/>
    <w:rsid w:val="00095805"/>
    <w:rsid w:val="000A1D5B"/>
    <w:rsid w:val="000A3177"/>
    <w:rsid w:val="000A6902"/>
    <w:rsid w:val="000A7E7D"/>
    <w:rsid w:val="000B1F93"/>
    <w:rsid w:val="000B6C9E"/>
    <w:rsid w:val="000C13AE"/>
    <w:rsid w:val="000C24B7"/>
    <w:rsid w:val="000C26C2"/>
    <w:rsid w:val="000D2112"/>
    <w:rsid w:val="000D3A79"/>
    <w:rsid w:val="000F55E3"/>
    <w:rsid w:val="00106920"/>
    <w:rsid w:val="00132ABC"/>
    <w:rsid w:val="001371AF"/>
    <w:rsid w:val="001416B8"/>
    <w:rsid w:val="00150C86"/>
    <w:rsid w:val="0016678C"/>
    <w:rsid w:val="0018182A"/>
    <w:rsid w:val="001941FD"/>
    <w:rsid w:val="001943AC"/>
    <w:rsid w:val="001A6971"/>
    <w:rsid w:val="001C3D23"/>
    <w:rsid w:val="001D27C4"/>
    <w:rsid w:val="001E65CF"/>
    <w:rsid w:val="001F0BC1"/>
    <w:rsid w:val="001F315D"/>
    <w:rsid w:val="00211AE0"/>
    <w:rsid w:val="002155C4"/>
    <w:rsid w:val="00216F8E"/>
    <w:rsid w:val="002854DD"/>
    <w:rsid w:val="002A1AEE"/>
    <w:rsid w:val="002A3772"/>
    <w:rsid w:val="002A6D59"/>
    <w:rsid w:val="002B3A06"/>
    <w:rsid w:val="002B4241"/>
    <w:rsid w:val="002C023E"/>
    <w:rsid w:val="002E1701"/>
    <w:rsid w:val="002E29B9"/>
    <w:rsid w:val="002F62B2"/>
    <w:rsid w:val="003024D6"/>
    <w:rsid w:val="003030AA"/>
    <w:rsid w:val="00320B91"/>
    <w:rsid w:val="003248F7"/>
    <w:rsid w:val="003249D3"/>
    <w:rsid w:val="00325F91"/>
    <w:rsid w:val="003342B1"/>
    <w:rsid w:val="003364BE"/>
    <w:rsid w:val="00346232"/>
    <w:rsid w:val="00352EA8"/>
    <w:rsid w:val="003608D4"/>
    <w:rsid w:val="00363D87"/>
    <w:rsid w:val="00366F79"/>
    <w:rsid w:val="00372B03"/>
    <w:rsid w:val="003754AC"/>
    <w:rsid w:val="00387194"/>
    <w:rsid w:val="00393202"/>
    <w:rsid w:val="003A0FBC"/>
    <w:rsid w:val="003A103D"/>
    <w:rsid w:val="003A3652"/>
    <w:rsid w:val="003A40B7"/>
    <w:rsid w:val="003B3EB5"/>
    <w:rsid w:val="003B4EC7"/>
    <w:rsid w:val="003B500D"/>
    <w:rsid w:val="003D1437"/>
    <w:rsid w:val="003D2F7B"/>
    <w:rsid w:val="003D37B6"/>
    <w:rsid w:val="003E1BCB"/>
    <w:rsid w:val="003E2F98"/>
    <w:rsid w:val="003E35AA"/>
    <w:rsid w:val="003E3F31"/>
    <w:rsid w:val="0040669C"/>
    <w:rsid w:val="004066DD"/>
    <w:rsid w:val="00406B56"/>
    <w:rsid w:val="00413F1E"/>
    <w:rsid w:val="00425E0F"/>
    <w:rsid w:val="00434B2B"/>
    <w:rsid w:val="00437DDE"/>
    <w:rsid w:val="004423C4"/>
    <w:rsid w:val="0044712B"/>
    <w:rsid w:val="00451FF1"/>
    <w:rsid w:val="00467F18"/>
    <w:rsid w:val="00480258"/>
    <w:rsid w:val="00480955"/>
    <w:rsid w:val="00495895"/>
    <w:rsid w:val="004A0EB6"/>
    <w:rsid w:val="004A51C2"/>
    <w:rsid w:val="004B50F7"/>
    <w:rsid w:val="004B5E5A"/>
    <w:rsid w:val="004C7115"/>
    <w:rsid w:val="004D182F"/>
    <w:rsid w:val="004D668C"/>
    <w:rsid w:val="004D7FAD"/>
    <w:rsid w:val="00520A87"/>
    <w:rsid w:val="0052467C"/>
    <w:rsid w:val="00524692"/>
    <w:rsid w:val="00526901"/>
    <w:rsid w:val="00527DAD"/>
    <w:rsid w:val="00532C42"/>
    <w:rsid w:val="005348C4"/>
    <w:rsid w:val="00541FF1"/>
    <w:rsid w:val="00542AC2"/>
    <w:rsid w:val="005456D8"/>
    <w:rsid w:val="00555B4E"/>
    <w:rsid w:val="005661D3"/>
    <w:rsid w:val="00587C38"/>
    <w:rsid w:val="005947B4"/>
    <w:rsid w:val="005B1087"/>
    <w:rsid w:val="005D01A6"/>
    <w:rsid w:val="005D5FBF"/>
    <w:rsid w:val="006044F4"/>
    <w:rsid w:val="00606F25"/>
    <w:rsid w:val="00610BA2"/>
    <w:rsid w:val="006130A8"/>
    <w:rsid w:val="006207A4"/>
    <w:rsid w:val="00622C6F"/>
    <w:rsid w:val="006616AE"/>
    <w:rsid w:val="00663D37"/>
    <w:rsid w:val="006657D7"/>
    <w:rsid w:val="00671312"/>
    <w:rsid w:val="006735E7"/>
    <w:rsid w:val="006779E7"/>
    <w:rsid w:val="00680762"/>
    <w:rsid w:val="00680E0F"/>
    <w:rsid w:val="00682A8A"/>
    <w:rsid w:val="00691466"/>
    <w:rsid w:val="006916EF"/>
    <w:rsid w:val="0069316A"/>
    <w:rsid w:val="006A4927"/>
    <w:rsid w:val="006B5724"/>
    <w:rsid w:val="006D4FC0"/>
    <w:rsid w:val="006E4E6A"/>
    <w:rsid w:val="006E6543"/>
    <w:rsid w:val="006F0B79"/>
    <w:rsid w:val="007145A9"/>
    <w:rsid w:val="007175FD"/>
    <w:rsid w:val="007216EF"/>
    <w:rsid w:val="00724FB3"/>
    <w:rsid w:val="007317E0"/>
    <w:rsid w:val="00733CA5"/>
    <w:rsid w:val="00750E66"/>
    <w:rsid w:val="00756D33"/>
    <w:rsid w:val="00757BEE"/>
    <w:rsid w:val="007625A9"/>
    <w:rsid w:val="00763CA8"/>
    <w:rsid w:val="00772F09"/>
    <w:rsid w:val="0078638B"/>
    <w:rsid w:val="007874C1"/>
    <w:rsid w:val="007B0C22"/>
    <w:rsid w:val="007B31F9"/>
    <w:rsid w:val="007D1BCF"/>
    <w:rsid w:val="007D2AF2"/>
    <w:rsid w:val="007D6351"/>
    <w:rsid w:val="007F0AC6"/>
    <w:rsid w:val="0080592B"/>
    <w:rsid w:val="008176A9"/>
    <w:rsid w:val="00827379"/>
    <w:rsid w:val="0082750C"/>
    <w:rsid w:val="00831E34"/>
    <w:rsid w:val="00842D5A"/>
    <w:rsid w:val="00857B94"/>
    <w:rsid w:val="00860517"/>
    <w:rsid w:val="00865B2E"/>
    <w:rsid w:val="008676E4"/>
    <w:rsid w:val="00891452"/>
    <w:rsid w:val="00892C74"/>
    <w:rsid w:val="00896EFD"/>
    <w:rsid w:val="008A2B2B"/>
    <w:rsid w:val="008A472F"/>
    <w:rsid w:val="008A4F62"/>
    <w:rsid w:val="008B3518"/>
    <w:rsid w:val="008B4CC0"/>
    <w:rsid w:val="008C5101"/>
    <w:rsid w:val="008E0563"/>
    <w:rsid w:val="008F299C"/>
    <w:rsid w:val="008F2CDF"/>
    <w:rsid w:val="008F6F40"/>
    <w:rsid w:val="00911FC6"/>
    <w:rsid w:val="00920E50"/>
    <w:rsid w:val="00924DD4"/>
    <w:rsid w:val="00927349"/>
    <w:rsid w:val="00935F4F"/>
    <w:rsid w:val="009464D7"/>
    <w:rsid w:val="00947416"/>
    <w:rsid w:val="009524E7"/>
    <w:rsid w:val="0096696A"/>
    <w:rsid w:val="00976204"/>
    <w:rsid w:val="00981EF8"/>
    <w:rsid w:val="009832B1"/>
    <w:rsid w:val="009854F4"/>
    <w:rsid w:val="009900C5"/>
    <w:rsid w:val="00991051"/>
    <w:rsid w:val="00996CC5"/>
    <w:rsid w:val="009A4C4C"/>
    <w:rsid w:val="009A7D93"/>
    <w:rsid w:val="009B4E28"/>
    <w:rsid w:val="009C3ABC"/>
    <w:rsid w:val="009C3D78"/>
    <w:rsid w:val="009C68A4"/>
    <w:rsid w:val="009D1C30"/>
    <w:rsid w:val="009D5066"/>
    <w:rsid w:val="009D7106"/>
    <w:rsid w:val="009E11EF"/>
    <w:rsid w:val="009E279A"/>
    <w:rsid w:val="009E3AB9"/>
    <w:rsid w:val="009E508F"/>
    <w:rsid w:val="009F2852"/>
    <w:rsid w:val="009F5650"/>
    <w:rsid w:val="00A02548"/>
    <w:rsid w:val="00A06805"/>
    <w:rsid w:val="00A10158"/>
    <w:rsid w:val="00A12999"/>
    <w:rsid w:val="00A12FBD"/>
    <w:rsid w:val="00A338D1"/>
    <w:rsid w:val="00A35378"/>
    <w:rsid w:val="00A44955"/>
    <w:rsid w:val="00A44BED"/>
    <w:rsid w:val="00A46481"/>
    <w:rsid w:val="00A57242"/>
    <w:rsid w:val="00A6786D"/>
    <w:rsid w:val="00A7669F"/>
    <w:rsid w:val="00A912FE"/>
    <w:rsid w:val="00A93B74"/>
    <w:rsid w:val="00A96F59"/>
    <w:rsid w:val="00AA09B3"/>
    <w:rsid w:val="00AA0FB3"/>
    <w:rsid w:val="00AA2EDD"/>
    <w:rsid w:val="00AB0DD0"/>
    <w:rsid w:val="00AB5196"/>
    <w:rsid w:val="00AB68D5"/>
    <w:rsid w:val="00AC5301"/>
    <w:rsid w:val="00AD6BD8"/>
    <w:rsid w:val="00AD7E7A"/>
    <w:rsid w:val="00AE671E"/>
    <w:rsid w:val="00B1174A"/>
    <w:rsid w:val="00B16BF7"/>
    <w:rsid w:val="00B20838"/>
    <w:rsid w:val="00B23327"/>
    <w:rsid w:val="00B30DBF"/>
    <w:rsid w:val="00B40251"/>
    <w:rsid w:val="00B42F16"/>
    <w:rsid w:val="00B43C5B"/>
    <w:rsid w:val="00B44698"/>
    <w:rsid w:val="00B46F43"/>
    <w:rsid w:val="00B528BC"/>
    <w:rsid w:val="00B97802"/>
    <w:rsid w:val="00B97908"/>
    <w:rsid w:val="00BA3DBA"/>
    <w:rsid w:val="00BA47B0"/>
    <w:rsid w:val="00BA6030"/>
    <w:rsid w:val="00BB38EB"/>
    <w:rsid w:val="00BC2EEC"/>
    <w:rsid w:val="00BC47BB"/>
    <w:rsid w:val="00BD2050"/>
    <w:rsid w:val="00BD21F0"/>
    <w:rsid w:val="00BD3751"/>
    <w:rsid w:val="00BF47C7"/>
    <w:rsid w:val="00C04720"/>
    <w:rsid w:val="00C107D7"/>
    <w:rsid w:val="00C40327"/>
    <w:rsid w:val="00C47A60"/>
    <w:rsid w:val="00C6170D"/>
    <w:rsid w:val="00C6614D"/>
    <w:rsid w:val="00C760A7"/>
    <w:rsid w:val="00C809A1"/>
    <w:rsid w:val="00CB26E2"/>
    <w:rsid w:val="00CB30BC"/>
    <w:rsid w:val="00CB490B"/>
    <w:rsid w:val="00CB7D36"/>
    <w:rsid w:val="00CC701D"/>
    <w:rsid w:val="00CD578A"/>
    <w:rsid w:val="00CE3238"/>
    <w:rsid w:val="00CE3B2F"/>
    <w:rsid w:val="00CE6E6B"/>
    <w:rsid w:val="00CF2EFF"/>
    <w:rsid w:val="00D02C08"/>
    <w:rsid w:val="00D0479D"/>
    <w:rsid w:val="00D05598"/>
    <w:rsid w:val="00D05C2E"/>
    <w:rsid w:val="00D067F9"/>
    <w:rsid w:val="00D11904"/>
    <w:rsid w:val="00D172F8"/>
    <w:rsid w:val="00D204AA"/>
    <w:rsid w:val="00D23465"/>
    <w:rsid w:val="00D27FC5"/>
    <w:rsid w:val="00D618C0"/>
    <w:rsid w:val="00D620F6"/>
    <w:rsid w:val="00D73A2F"/>
    <w:rsid w:val="00D866F4"/>
    <w:rsid w:val="00D873D9"/>
    <w:rsid w:val="00D8786C"/>
    <w:rsid w:val="00DB0F44"/>
    <w:rsid w:val="00DC03FC"/>
    <w:rsid w:val="00DD088C"/>
    <w:rsid w:val="00DD388C"/>
    <w:rsid w:val="00DD3B1E"/>
    <w:rsid w:val="00DE3478"/>
    <w:rsid w:val="00DF3282"/>
    <w:rsid w:val="00DF4C3A"/>
    <w:rsid w:val="00E00448"/>
    <w:rsid w:val="00E11D4A"/>
    <w:rsid w:val="00E14E80"/>
    <w:rsid w:val="00E2101A"/>
    <w:rsid w:val="00E222AE"/>
    <w:rsid w:val="00E44F5A"/>
    <w:rsid w:val="00E4631B"/>
    <w:rsid w:val="00E652C2"/>
    <w:rsid w:val="00E85EFC"/>
    <w:rsid w:val="00E878E5"/>
    <w:rsid w:val="00E91AA4"/>
    <w:rsid w:val="00E96CD9"/>
    <w:rsid w:val="00EB321E"/>
    <w:rsid w:val="00EB3BCF"/>
    <w:rsid w:val="00EB697A"/>
    <w:rsid w:val="00EC20B0"/>
    <w:rsid w:val="00EC739A"/>
    <w:rsid w:val="00EE54CB"/>
    <w:rsid w:val="00F10C37"/>
    <w:rsid w:val="00F11AB1"/>
    <w:rsid w:val="00F21CB5"/>
    <w:rsid w:val="00F30FAA"/>
    <w:rsid w:val="00F537B1"/>
    <w:rsid w:val="00F5661E"/>
    <w:rsid w:val="00F61C35"/>
    <w:rsid w:val="00F6744E"/>
    <w:rsid w:val="00F736A8"/>
    <w:rsid w:val="00F7418F"/>
    <w:rsid w:val="00F77B73"/>
    <w:rsid w:val="00F91381"/>
    <w:rsid w:val="00F91AF6"/>
    <w:rsid w:val="00F96D52"/>
    <w:rsid w:val="00FA3FC0"/>
    <w:rsid w:val="00FA47A6"/>
    <w:rsid w:val="00FA7C87"/>
    <w:rsid w:val="00FB10D4"/>
    <w:rsid w:val="00FB7858"/>
    <w:rsid w:val="00FC4ABD"/>
    <w:rsid w:val="00FC4F2A"/>
    <w:rsid w:val="00FC5F89"/>
    <w:rsid w:val="00FD30E6"/>
    <w:rsid w:val="00FD7D91"/>
    <w:rsid w:val="00FE03AA"/>
    <w:rsid w:val="00FE06CA"/>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05BC5"/>
  <w15:chartTrackingRefBased/>
  <w15:docId w15:val="{6244FC51-DC8C-42B1-8E83-284B8D7F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beforeLines="50" w:before="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15D"/>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CB7D36"/>
  </w:style>
  <w:style w:type="paragraph" w:styleId="a4">
    <w:name w:val="Balloon Text"/>
    <w:basedOn w:val="a"/>
    <w:link w:val="a5"/>
    <w:uiPriority w:val="99"/>
    <w:semiHidden/>
    <w:unhideWhenUsed/>
    <w:rsid w:val="00CB490B"/>
    <w:pPr>
      <w:spacing w:before="0"/>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490B"/>
    <w:rPr>
      <w:rFonts w:asciiTheme="majorHAnsi" w:eastAsiaTheme="majorEastAsia" w:hAnsiTheme="majorHAnsi" w:cstheme="majorBidi"/>
      <w:sz w:val="18"/>
      <w:szCs w:val="18"/>
    </w:rPr>
  </w:style>
  <w:style w:type="paragraph" w:styleId="a6">
    <w:name w:val="header"/>
    <w:basedOn w:val="a"/>
    <w:link w:val="a7"/>
    <w:uiPriority w:val="99"/>
    <w:unhideWhenUsed/>
    <w:rsid w:val="00733CA5"/>
    <w:pPr>
      <w:tabs>
        <w:tab w:val="center" w:pos="4252"/>
        <w:tab w:val="right" w:pos="8504"/>
      </w:tabs>
      <w:snapToGrid w:val="0"/>
    </w:pPr>
  </w:style>
  <w:style w:type="character" w:customStyle="1" w:styleId="a7">
    <w:name w:val="ヘッダー (文字)"/>
    <w:basedOn w:val="a0"/>
    <w:link w:val="a6"/>
    <w:uiPriority w:val="99"/>
    <w:rsid w:val="00733CA5"/>
    <w:rPr>
      <w:rFonts w:ascii="Century" w:eastAsia="ＭＳ 明朝" w:hAnsi="Century"/>
      <w:sz w:val="22"/>
    </w:rPr>
  </w:style>
  <w:style w:type="paragraph" w:styleId="a8">
    <w:name w:val="footer"/>
    <w:basedOn w:val="a"/>
    <w:link w:val="a9"/>
    <w:uiPriority w:val="99"/>
    <w:unhideWhenUsed/>
    <w:rsid w:val="00733CA5"/>
    <w:pPr>
      <w:tabs>
        <w:tab w:val="center" w:pos="4252"/>
        <w:tab w:val="right" w:pos="8504"/>
      </w:tabs>
      <w:snapToGrid w:val="0"/>
    </w:pPr>
  </w:style>
  <w:style w:type="character" w:customStyle="1" w:styleId="a9">
    <w:name w:val="フッター (文字)"/>
    <w:basedOn w:val="a0"/>
    <w:link w:val="a8"/>
    <w:uiPriority w:val="99"/>
    <w:rsid w:val="00733CA5"/>
    <w:rPr>
      <w:rFonts w:ascii="Century" w:eastAsia="ＭＳ 明朝" w:hAnsi="Century"/>
      <w:sz w:val="22"/>
    </w:rPr>
  </w:style>
  <w:style w:type="character" w:styleId="aa">
    <w:name w:val="Hyperlink"/>
    <w:basedOn w:val="a0"/>
    <w:uiPriority w:val="99"/>
    <w:unhideWhenUsed/>
    <w:rsid w:val="004D7FAD"/>
    <w:rPr>
      <w:color w:val="0563C1" w:themeColor="hyperlink"/>
      <w:u w:val="single"/>
    </w:rPr>
  </w:style>
  <w:style w:type="character" w:styleId="ab">
    <w:name w:val="Unresolved Mention"/>
    <w:basedOn w:val="a0"/>
    <w:uiPriority w:val="99"/>
    <w:semiHidden/>
    <w:unhideWhenUsed/>
    <w:rsid w:val="004D7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16</Pages>
  <Words>7148</Words>
  <Characters>9936</Characters>
  <Application>Microsoft Office Word</Application>
  <DocSecurity>0</DocSecurity>
  <Lines>283</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薫 梅崎</dc:creator>
  <cp:keywords/>
  <dc:description/>
  <cp:lastModifiedBy>薫 梅崎</cp:lastModifiedBy>
  <cp:revision>29</cp:revision>
  <cp:lastPrinted>2021-01-16T10:40:00Z</cp:lastPrinted>
  <dcterms:created xsi:type="dcterms:W3CDTF">2021-02-14T04:09:00Z</dcterms:created>
  <dcterms:modified xsi:type="dcterms:W3CDTF">2021-02-16T06:45:00Z</dcterms:modified>
</cp:coreProperties>
</file>