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B56" w:rsidRDefault="00070B56" w:rsidP="00070B56">
      <w:pPr>
        <w:ind w:firstLineChars="100" w:firstLine="210"/>
        <w:jc w:val="center"/>
      </w:pPr>
      <w:r>
        <w:rPr>
          <w:rFonts w:hint="eastAsia"/>
        </w:rPr>
        <w:t>子どもを対象とした男女共同参画推進講座のあり方について</w:t>
      </w:r>
    </w:p>
    <w:p w:rsidR="00070B56" w:rsidRDefault="00070B56" w:rsidP="00070B56">
      <w:pPr>
        <w:ind w:firstLineChars="100" w:firstLine="210"/>
        <w:jc w:val="center"/>
      </w:pPr>
      <w:r>
        <w:rPr>
          <w:rFonts w:hint="eastAsia"/>
        </w:rPr>
        <w:t>―</w:t>
      </w:r>
      <w:r>
        <w:rPr>
          <w:rFonts w:hint="eastAsia"/>
        </w:rPr>
        <w:t xml:space="preserve"> </w:t>
      </w:r>
      <w:r>
        <w:rPr>
          <w:rFonts w:hint="eastAsia"/>
        </w:rPr>
        <w:t>小学</w:t>
      </w:r>
      <w:r>
        <w:rPr>
          <w:rFonts w:hint="eastAsia"/>
        </w:rPr>
        <w:t>3</w:t>
      </w:r>
      <w:r>
        <w:rPr>
          <w:rFonts w:hint="eastAsia"/>
        </w:rPr>
        <w:t>年生への実践をもとにした考察</w:t>
      </w:r>
      <w:r>
        <w:rPr>
          <w:rFonts w:hint="eastAsia"/>
        </w:rPr>
        <w:t xml:space="preserve"> </w:t>
      </w:r>
      <w:r>
        <w:rPr>
          <w:rFonts w:hint="eastAsia"/>
        </w:rPr>
        <w:t>―</w:t>
      </w:r>
    </w:p>
    <w:p w:rsidR="00502A3A" w:rsidRDefault="00502A3A"/>
    <w:p w:rsidR="003F71FE" w:rsidRDefault="00502A3A">
      <w:r>
        <w:rPr>
          <w:rFonts w:hint="eastAsia"/>
        </w:rPr>
        <w:t>要約</w:t>
      </w:r>
    </w:p>
    <w:p w:rsidR="00070B56" w:rsidRDefault="00070B56" w:rsidP="00502A3A">
      <w:pPr>
        <w:ind w:firstLineChars="100" w:firstLine="210"/>
      </w:pPr>
      <w:r>
        <w:rPr>
          <w:rFonts w:hint="eastAsia"/>
        </w:rPr>
        <w:t>筆者が</w:t>
      </w:r>
      <w:r>
        <w:rPr>
          <w:rFonts w:hint="eastAsia"/>
        </w:rPr>
        <w:t>A</w:t>
      </w:r>
      <w:r>
        <w:rPr>
          <w:rFonts w:hint="eastAsia"/>
        </w:rPr>
        <w:t>市から依頼された小学</w:t>
      </w:r>
      <w:r>
        <w:rPr>
          <w:rFonts w:hint="eastAsia"/>
        </w:rPr>
        <w:t>3</w:t>
      </w:r>
      <w:r>
        <w:rPr>
          <w:rFonts w:hint="eastAsia"/>
        </w:rPr>
        <w:t>年生を対象とした講座の実践を通じて、</w:t>
      </w:r>
      <w:r>
        <w:rPr>
          <w:rFonts w:hint="eastAsia"/>
        </w:rPr>
        <w:t>子どもを対象とした男女共同参画推進講座のあり方について検討した。</w:t>
      </w:r>
      <w:r>
        <w:rPr>
          <w:rFonts w:hint="eastAsia"/>
        </w:rPr>
        <w:t>本稿では、子ども</w:t>
      </w:r>
      <w:r w:rsidRPr="003C54CA">
        <w:rPr>
          <w:rFonts w:hint="eastAsia"/>
        </w:rPr>
        <w:t>の頃からの男女共同参画の理解の促進</w:t>
      </w:r>
      <w:r>
        <w:rPr>
          <w:rFonts w:hint="eastAsia"/>
        </w:rPr>
        <w:t>では、まず人権の尊重と相互協力を体験的に理解していくことが必要であると考え、この内容に基づいた講座を提案した。その結果、このような講座は発達年齢に合わせた内容であれば、小学</w:t>
      </w:r>
      <w:r>
        <w:rPr>
          <w:rFonts w:hint="eastAsia"/>
        </w:rPr>
        <w:t>3</w:t>
      </w:r>
      <w:r>
        <w:rPr>
          <w:rFonts w:hint="eastAsia"/>
        </w:rPr>
        <w:t>年生でも理解できることが示唆された</w:t>
      </w:r>
    </w:p>
    <w:p w:rsidR="00502A3A" w:rsidRDefault="00502A3A" w:rsidP="00502A3A"/>
    <w:p w:rsidR="00502A3A" w:rsidRDefault="00502A3A" w:rsidP="00502A3A"/>
    <w:p w:rsidR="00502A3A" w:rsidRDefault="00502A3A" w:rsidP="00502A3A">
      <w:r>
        <w:rPr>
          <w:rFonts w:hint="eastAsia"/>
        </w:rPr>
        <w:t>キーワード</w:t>
      </w:r>
    </w:p>
    <w:p w:rsidR="00502A3A" w:rsidRPr="00070B56" w:rsidRDefault="00502A3A" w:rsidP="00502A3A">
      <w:pPr>
        <w:rPr>
          <w:rFonts w:hint="eastAsia"/>
        </w:rPr>
      </w:pPr>
      <w:r>
        <w:rPr>
          <w:rFonts w:hint="eastAsia"/>
        </w:rPr>
        <w:t>男女共同参画推進・子どもを対象とした講座・アサーショントレーニング</w:t>
      </w:r>
      <w:bookmarkStart w:id="0" w:name="_GoBack"/>
      <w:bookmarkEnd w:id="0"/>
    </w:p>
    <w:sectPr w:rsidR="00502A3A" w:rsidRPr="00070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B56"/>
    <w:rsid w:val="00070B56"/>
    <w:rsid w:val="00351B64"/>
    <w:rsid w:val="00502A3A"/>
    <w:rsid w:val="00EE5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09C4D20-F207-43B6-BABC-717F90A3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B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k-shimada</dc:creator>
  <cp:keywords/>
  <dc:description/>
  <cp:lastModifiedBy>k-shimada</cp:lastModifiedBy>
  <cp:revision>1</cp:revision>
  <dcterms:created xsi:type="dcterms:W3CDTF">2020-06-19T11:38:00Z</dcterms:created>
  <dcterms:modified xsi:type="dcterms:W3CDTF">2020-06-19T12:41:00Z</dcterms:modified>
</cp:coreProperties>
</file>