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B5B" w:rsidRDefault="00601663" w:rsidP="00B72B5B">
      <w:pPr>
        <w:pStyle w:val="a2"/>
      </w:pPr>
      <w:bookmarkStart w:id="0" w:name="_GoBack"/>
      <w:bookmarkEnd w:id="0"/>
      <w:r>
        <w:rPr>
          <w:rFonts w:hint="eastAsia"/>
        </w:rPr>
        <w:t>公益財団法人世界自然保護基金ジャパン（ＷＷＦジャパン）</w:t>
      </w:r>
      <w:r>
        <w:br/>
      </w:r>
      <w:r w:rsidR="00B72B5B">
        <w:rPr>
          <w:rFonts w:hint="eastAsia"/>
        </w:rPr>
        <w:t>契約職員就業規則</w:t>
      </w:r>
    </w:p>
    <w:p w:rsidR="00B72B5B" w:rsidRDefault="00B72B5B" w:rsidP="00B72B5B">
      <w:pPr>
        <w:pStyle w:val="a4"/>
      </w:pPr>
      <w:r>
        <w:rPr>
          <w:rFonts w:hint="eastAsia"/>
        </w:rPr>
        <w:t>総　則</w:t>
      </w:r>
    </w:p>
    <w:p w:rsidR="00B72B5B" w:rsidRDefault="00B72B5B" w:rsidP="00B72B5B">
      <w:pPr>
        <w:pStyle w:val="-1"/>
      </w:pPr>
      <w:r>
        <w:rPr>
          <w:rFonts w:hint="eastAsia"/>
        </w:rPr>
        <w:t>（目的）</w:t>
      </w:r>
    </w:p>
    <w:p w:rsidR="00B72B5B" w:rsidRDefault="00B72B5B" w:rsidP="00B72B5B">
      <w:pPr>
        <w:pStyle w:val="-2"/>
      </w:pPr>
      <w:r>
        <w:rPr>
          <w:rFonts w:hint="eastAsia"/>
        </w:rPr>
        <w:t>この規則は、公益財団法人世界自然保護基金ジャパン（以下「この法人」という。）契約職員（以下「職員」という。）の就業に関する事項を定めたものである。</w:t>
      </w:r>
    </w:p>
    <w:p w:rsidR="00B72B5B" w:rsidRDefault="00B72B5B" w:rsidP="00B72B5B">
      <w:pPr>
        <w:pStyle w:val="-3"/>
      </w:pPr>
      <w:r>
        <w:rPr>
          <w:rFonts w:hint="eastAsia"/>
        </w:rPr>
        <w:t>この規則に定めのない事項は、労働基準法その他関係法令の定めるところによる。</w:t>
      </w:r>
    </w:p>
    <w:p w:rsidR="00B72B5B" w:rsidRDefault="00B72B5B" w:rsidP="00B72B5B">
      <w:pPr>
        <w:pStyle w:val="-1"/>
      </w:pPr>
      <w:r>
        <w:rPr>
          <w:rFonts w:hint="eastAsia"/>
        </w:rPr>
        <w:t>（契約職員の定義）</w:t>
      </w:r>
    </w:p>
    <w:p w:rsidR="00B72B5B" w:rsidRDefault="00B72B5B" w:rsidP="00B72B5B">
      <w:pPr>
        <w:pStyle w:val="-2"/>
      </w:pPr>
      <w:r>
        <w:rPr>
          <w:rFonts w:hint="eastAsia"/>
        </w:rPr>
        <w:t>この規則で契約職員とは、第２章に定める手続によりこの法人に採用された者で、雇用契約期間に定めのある者をいう。</w:t>
      </w:r>
    </w:p>
    <w:p w:rsidR="00B72B5B" w:rsidRDefault="00B72B5B" w:rsidP="00B72B5B">
      <w:pPr>
        <w:pStyle w:val="-3"/>
      </w:pPr>
      <w:r>
        <w:rPr>
          <w:rFonts w:hint="eastAsia"/>
        </w:rPr>
        <w:t>契約職員とは、特定のプロジェクトまたは業務の専従として、一定期間、この法人業務に従事する者をいう。</w:t>
      </w:r>
    </w:p>
    <w:p w:rsidR="00B72B5B" w:rsidRDefault="00B72B5B" w:rsidP="00B72B5B">
      <w:pPr>
        <w:pStyle w:val="-1"/>
      </w:pPr>
      <w:r>
        <w:rPr>
          <w:rFonts w:hint="eastAsia"/>
        </w:rPr>
        <w:t>（上司の定義）</w:t>
      </w:r>
    </w:p>
    <w:p w:rsidR="00B72B5B" w:rsidRDefault="00B72B5B" w:rsidP="00B72B5B">
      <w:pPr>
        <w:pStyle w:val="-2"/>
      </w:pPr>
      <w:r>
        <w:rPr>
          <w:rFonts w:hint="eastAsia"/>
        </w:rPr>
        <w:t>この規則で上司とは、次の者のうち当該職員に対して上位の者をいう。</w:t>
      </w:r>
    </w:p>
    <w:p w:rsidR="00B72B5B" w:rsidRDefault="00B72B5B" w:rsidP="00B72B5B">
      <w:pPr>
        <w:numPr>
          <w:ilvl w:val="0"/>
          <w:numId w:val="12"/>
        </w:numPr>
      </w:pPr>
      <w:r>
        <w:rPr>
          <w:rFonts w:hint="eastAsia"/>
        </w:rPr>
        <w:t>事務局長</w:t>
      </w:r>
    </w:p>
    <w:p w:rsidR="00B72B5B" w:rsidRDefault="00B72B5B" w:rsidP="00B72B5B">
      <w:pPr>
        <w:numPr>
          <w:ilvl w:val="0"/>
          <w:numId w:val="12"/>
        </w:numPr>
      </w:pPr>
      <w:r>
        <w:rPr>
          <w:rFonts w:hint="eastAsia"/>
        </w:rPr>
        <w:t>室長</w:t>
      </w:r>
    </w:p>
    <w:p w:rsidR="00B72B5B" w:rsidRDefault="00B72B5B" w:rsidP="00B72B5B">
      <w:pPr>
        <w:numPr>
          <w:ilvl w:val="0"/>
          <w:numId w:val="12"/>
        </w:numPr>
      </w:pPr>
      <w:r>
        <w:rPr>
          <w:rFonts w:hint="eastAsia"/>
        </w:rPr>
        <w:t>室次長</w:t>
      </w:r>
    </w:p>
    <w:p w:rsidR="00B72B5B" w:rsidRDefault="00B72B5B" w:rsidP="00B72B5B">
      <w:pPr>
        <w:pStyle w:val="a4"/>
      </w:pPr>
      <w:r>
        <w:rPr>
          <w:rFonts w:hint="eastAsia"/>
        </w:rPr>
        <w:t>採　用</w:t>
      </w:r>
    </w:p>
    <w:p w:rsidR="00B72B5B" w:rsidRDefault="00B72B5B" w:rsidP="00B72B5B">
      <w:pPr>
        <w:pStyle w:val="-1"/>
      </w:pPr>
      <w:r>
        <w:t xml:space="preserve">  </w:t>
      </w:r>
      <w:r>
        <w:rPr>
          <w:rFonts w:hint="eastAsia"/>
        </w:rPr>
        <w:t>（採用）</w:t>
      </w:r>
    </w:p>
    <w:p w:rsidR="00B72B5B" w:rsidRDefault="00B72B5B" w:rsidP="00B72B5B">
      <w:pPr>
        <w:pStyle w:val="-2"/>
      </w:pPr>
      <w:r>
        <w:rPr>
          <w:rFonts w:hint="eastAsia"/>
        </w:rPr>
        <w:t>この法人は就職を希望する者の中から選考試験に合格した者を試用職員として採用する。</w:t>
      </w:r>
    </w:p>
    <w:p w:rsidR="00AA6CFE" w:rsidRDefault="00AA6CFE" w:rsidP="00AA6CFE">
      <w:pPr>
        <w:pStyle w:val="-3"/>
      </w:pPr>
      <w:r w:rsidRPr="00EA1917">
        <w:rPr>
          <w:rFonts w:hint="eastAsia"/>
        </w:rPr>
        <w:t>この法人は採用を内定した者に対して、原則として書面により、採用内定の通知を行うものとする。</w:t>
      </w:r>
    </w:p>
    <w:p w:rsidR="00AA6CFE" w:rsidRPr="00EA1917" w:rsidRDefault="00AA6CFE" w:rsidP="00AA6CFE">
      <w:pPr>
        <w:pStyle w:val="-3"/>
      </w:pPr>
      <w:r w:rsidRPr="00EA1917">
        <w:rPr>
          <w:rFonts w:hint="eastAsia"/>
        </w:rPr>
        <w:t>採用内定の通知を受けた者は、この法人の定めた期日までに、書面にて入局の誓約をしなければならない。</w:t>
      </w:r>
    </w:p>
    <w:p w:rsidR="00AA6CFE" w:rsidRPr="00AA6CFE" w:rsidRDefault="00AA6CFE" w:rsidP="006E1845">
      <w:pPr>
        <w:pStyle w:val="-3"/>
        <w:numPr>
          <w:ilvl w:val="0"/>
          <w:numId w:val="0"/>
        </w:numPr>
        <w:ind w:left="1049"/>
      </w:pPr>
    </w:p>
    <w:p w:rsidR="00B72B5B" w:rsidRDefault="00B72B5B" w:rsidP="00B72B5B">
      <w:pPr>
        <w:pStyle w:val="-1"/>
      </w:pPr>
      <w:r>
        <w:rPr>
          <w:rFonts w:hint="eastAsia"/>
        </w:rPr>
        <w:t>（提出書類）</w:t>
      </w:r>
    </w:p>
    <w:p w:rsidR="00AA6CFE" w:rsidRPr="00816FFC" w:rsidRDefault="00AA6CFE" w:rsidP="00AA6CFE">
      <w:pPr>
        <w:numPr>
          <w:ilvl w:val="4"/>
          <w:numId w:val="2"/>
        </w:numPr>
        <w:tabs>
          <w:tab w:val="clear" w:pos="1049"/>
          <w:tab w:val="num" w:pos="907"/>
        </w:tabs>
        <w:ind w:left="907"/>
        <w:outlineLvl w:val="4"/>
      </w:pPr>
      <w:r w:rsidRPr="00816FFC">
        <w:rPr>
          <w:rFonts w:hint="eastAsia"/>
        </w:rPr>
        <w:t>第</w:t>
      </w:r>
      <w:r w:rsidRPr="00816FFC">
        <w:rPr>
          <w:rFonts w:hint="eastAsia"/>
        </w:rPr>
        <w:t>4</w:t>
      </w:r>
      <w:r w:rsidRPr="00816FFC">
        <w:rPr>
          <w:rFonts w:hint="eastAsia"/>
        </w:rPr>
        <w:t>条</w:t>
      </w:r>
      <w:r w:rsidRPr="00816FFC">
        <w:rPr>
          <w:rFonts w:hint="eastAsia"/>
        </w:rPr>
        <w:t>3</w:t>
      </w:r>
      <w:r w:rsidRPr="00816FFC">
        <w:rPr>
          <w:rFonts w:hint="eastAsia"/>
        </w:rPr>
        <w:t>項に定める入局の誓約を行なった者は入局の誓約を行なった日から２週</w:t>
      </w:r>
      <w:r w:rsidRPr="00816FFC">
        <w:rPr>
          <w:rFonts w:hint="eastAsia"/>
        </w:rPr>
        <w:lastRenderedPageBreak/>
        <w:t>間以内に次の書類を提出または提示しなければならない。ただし、選考の際にすでに提出したものおよびこの法人が免除したものを除く。</w:t>
      </w:r>
    </w:p>
    <w:p w:rsidR="00AA6CFE" w:rsidRPr="00816FFC" w:rsidRDefault="00AA6CFE" w:rsidP="00AA6CFE">
      <w:pPr>
        <w:ind w:left="1049"/>
        <w:outlineLvl w:val="4"/>
      </w:pPr>
      <w:r w:rsidRPr="00816FFC">
        <w:rPr>
          <w:rFonts w:hint="eastAsia"/>
        </w:rPr>
        <w:t>（１）</w:t>
      </w:r>
      <w:r w:rsidRPr="00816FFC">
        <w:rPr>
          <w:rFonts w:hint="eastAsia"/>
        </w:rPr>
        <w:t xml:space="preserve"> </w:t>
      </w:r>
      <w:r w:rsidRPr="00816FFC">
        <w:rPr>
          <w:rFonts w:hint="eastAsia"/>
        </w:rPr>
        <w:t>履歴書</w:t>
      </w:r>
    </w:p>
    <w:p w:rsidR="00AA6CFE" w:rsidRPr="00816FFC" w:rsidRDefault="00AA6CFE" w:rsidP="00AA6CFE">
      <w:pPr>
        <w:ind w:left="1049"/>
        <w:outlineLvl w:val="4"/>
      </w:pPr>
      <w:r w:rsidRPr="00816FFC">
        <w:rPr>
          <w:rFonts w:hint="eastAsia"/>
        </w:rPr>
        <w:t>（２）</w:t>
      </w:r>
      <w:r w:rsidRPr="00816FFC">
        <w:rPr>
          <w:rFonts w:hint="eastAsia"/>
        </w:rPr>
        <w:t xml:space="preserve"> </w:t>
      </w:r>
      <w:r w:rsidRPr="00816FFC">
        <w:rPr>
          <w:rFonts w:hint="eastAsia"/>
        </w:rPr>
        <w:t>最終学歴の卒業証明書または卒業見込証明書</w:t>
      </w:r>
    </w:p>
    <w:p w:rsidR="00AA6CFE" w:rsidRPr="00816FFC" w:rsidRDefault="00AA6CFE" w:rsidP="00AA6CFE">
      <w:pPr>
        <w:ind w:left="1049"/>
        <w:outlineLvl w:val="4"/>
      </w:pPr>
      <w:r w:rsidRPr="00816FFC">
        <w:rPr>
          <w:rFonts w:hint="eastAsia"/>
        </w:rPr>
        <w:t>（３）</w:t>
      </w:r>
      <w:r w:rsidRPr="00816FFC">
        <w:rPr>
          <w:rFonts w:hint="eastAsia"/>
        </w:rPr>
        <w:t xml:space="preserve"> </w:t>
      </w:r>
      <w:r w:rsidRPr="00816FFC">
        <w:rPr>
          <w:rFonts w:hint="eastAsia"/>
        </w:rPr>
        <w:t>最終学歴の成績証明書</w:t>
      </w:r>
    </w:p>
    <w:p w:rsidR="00AA6CFE" w:rsidRPr="00816FFC" w:rsidRDefault="00AA6CFE" w:rsidP="00AA6CFE">
      <w:pPr>
        <w:ind w:left="1049"/>
        <w:outlineLvl w:val="4"/>
      </w:pPr>
      <w:r w:rsidRPr="00816FFC">
        <w:rPr>
          <w:rFonts w:hint="eastAsia"/>
        </w:rPr>
        <w:t>（４）</w:t>
      </w:r>
      <w:r w:rsidRPr="00816FFC">
        <w:rPr>
          <w:rFonts w:hint="eastAsia"/>
        </w:rPr>
        <w:t xml:space="preserve"> </w:t>
      </w:r>
      <w:r w:rsidRPr="00816FFC">
        <w:rPr>
          <w:rFonts w:hint="eastAsia"/>
        </w:rPr>
        <w:t>最近３カ月以内に撮影した写真</w:t>
      </w:r>
    </w:p>
    <w:p w:rsidR="00AA6CFE" w:rsidRPr="00816FFC" w:rsidRDefault="00AA6CFE" w:rsidP="00AA6CFE">
      <w:pPr>
        <w:ind w:left="1049"/>
        <w:outlineLvl w:val="4"/>
      </w:pPr>
      <w:r w:rsidRPr="00816FFC">
        <w:rPr>
          <w:rFonts w:hint="eastAsia"/>
        </w:rPr>
        <w:t>（５）</w:t>
      </w:r>
      <w:r w:rsidRPr="00816FFC">
        <w:rPr>
          <w:rFonts w:hint="eastAsia"/>
        </w:rPr>
        <w:t xml:space="preserve"> </w:t>
      </w:r>
      <w:r w:rsidRPr="00816FFC">
        <w:rPr>
          <w:rFonts w:hint="eastAsia"/>
        </w:rPr>
        <w:t>身元保証書・誓約書</w:t>
      </w:r>
    </w:p>
    <w:p w:rsidR="00AA6CFE" w:rsidRPr="00816FFC" w:rsidRDefault="00AA6CFE" w:rsidP="00AA6CFE">
      <w:pPr>
        <w:ind w:left="1049"/>
        <w:outlineLvl w:val="4"/>
      </w:pPr>
      <w:r w:rsidRPr="00816FFC">
        <w:rPr>
          <w:rFonts w:hint="eastAsia"/>
        </w:rPr>
        <w:t>（６）</w:t>
      </w:r>
      <w:r w:rsidRPr="00816FFC">
        <w:rPr>
          <w:rFonts w:hint="eastAsia"/>
        </w:rPr>
        <w:t xml:space="preserve"> </w:t>
      </w:r>
      <w:r w:rsidRPr="00816FFC">
        <w:rPr>
          <w:rFonts w:hint="eastAsia"/>
        </w:rPr>
        <w:t>住民票記載事項証明書（個人番号が記載されていないものに限る）</w:t>
      </w:r>
    </w:p>
    <w:p w:rsidR="00AA6CFE" w:rsidRPr="00816FFC" w:rsidRDefault="00AA6CFE" w:rsidP="00AA6CFE">
      <w:pPr>
        <w:ind w:left="1049"/>
        <w:outlineLvl w:val="4"/>
      </w:pPr>
      <w:r w:rsidRPr="00816FFC">
        <w:rPr>
          <w:rFonts w:hint="eastAsia"/>
        </w:rPr>
        <w:t>（７）</w:t>
      </w:r>
      <w:r w:rsidRPr="00816FFC">
        <w:rPr>
          <w:rFonts w:hint="eastAsia"/>
        </w:rPr>
        <w:t xml:space="preserve"> </w:t>
      </w:r>
      <w:r w:rsidRPr="00816FFC">
        <w:rPr>
          <w:rFonts w:hint="eastAsia"/>
        </w:rPr>
        <w:t>年金手帳、雇用保険被保険者証（保持者のみ）</w:t>
      </w:r>
    </w:p>
    <w:p w:rsidR="00AA6CFE" w:rsidRPr="00816FFC" w:rsidRDefault="00AA6CFE" w:rsidP="00AA6CFE">
      <w:pPr>
        <w:ind w:left="1049"/>
        <w:outlineLvl w:val="4"/>
      </w:pPr>
      <w:r w:rsidRPr="00816FFC">
        <w:rPr>
          <w:rFonts w:hint="eastAsia"/>
        </w:rPr>
        <w:t>（８）</w:t>
      </w:r>
      <w:r w:rsidRPr="00816FFC">
        <w:rPr>
          <w:rFonts w:hint="eastAsia"/>
        </w:rPr>
        <w:t xml:space="preserve"> </w:t>
      </w:r>
      <w:r w:rsidRPr="00816FFC">
        <w:rPr>
          <w:rFonts w:hint="eastAsia"/>
        </w:rPr>
        <w:t>最近３カ月以内に受診した健康診断書</w:t>
      </w:r>
    </w:p>
    <w:p w:rsidR="00AA6CFE" w:rsidRPr="00816FFC" w:rsidRDefault="00AA6CFE" w:rsidP="00AA6CFE">
      <w:pPr>
        <w:ind w:left="1049"/>
        <w:outlineLvl w:val="4"/>
      </w:pPr>
      <w:r w:rsidRPr="00816FFC">
        <w:rPr>
          <w:rFonts w:hint="eastAsia"/>
        </w:rPr>
        <w:t>（９）</w:t>
      </w:r>
      <w:r w:rsidRPr="00816FFC">
        <w:rPr>
          <w:rFonts w:hint="eastAsia"/>
        </w:rPr>
        <w:t xml:space="preserve">  </w:t>
      </w:r>
      <w:r w:rsidRPr="00816FFC">
        <w:rPr>
          <w:rFonts w:hint="eastAsia"/>
        </w:rPr>
        <w:t>自動車運転免許証の写し（但し、自動車運転免許証を有する場合に限る）</w:t>
      </w:r>
    </w:p>
    <w:p w:rsidR="00AA6CFE" w:rsidRPr="00816FFC" w:rsidRDefault="00AA6CFE" w:rsidP="00AA6CFE">
      <w:pPr>
        <w:ind w:left="1049"/>
        <w:outlineLvl w:val="4"/>
      </w:pPr>
      <w:r w:rsidRPr="00816FFC">
        <w:rPr>
          <w:rFonts w:hint="eastAsia"/>
        </w:rPr>
        <w:t>（</w:t>
      </w:r>
      <w:r w:rsidRPr="00816FFC">
        <w:rPr>
          <w:rFonts w:hint="eastAsia"/>
        </w:rPr>
        <w:t>10</w:t>
      </w:r>
      <w:r w:rsidRPr="00816FFC">
        <w:rPr>
          <w:rFonts w:hint="eastAsia"/>
        </w:rPr>
        <w:t>）</w:t>
      </w:r>
      <w:r w:rsidRPr="00816FFC">
        <w:rPr>
          <w:rFonts w:hint="eastAsia"/>
        </w:rPr>
        <w:t xml:space="preserve"> </w:t>
      </w:r>
      <w:r w:rsidRPr="00816FFC">
        <w:rPr>
          <w:rFonts w:hint="eastAsia"/>
        </w:rPr>
        <w:t>個人番号カード、通知カード又は個人番号が記載された住民票の写し、</w:t>
      </w:r>
    </w:p>
    <w:p w:rsidR="00AA6CFE" w:rsidRPr="00816FFC" w:rsidRDefault="00AA6CFE" w:rsidP="00AA6CFE">
      <w:pPr>
        <w:ind w:left="1049" w:firstLineChars="350" w:firstLine="735"/>
        <w:outlineLvl w:val="4"/>
      </w:pPr>
      <w:r w:rsidRPr="00816FFC">
        <w:rPr>
          <w:rFonts w:hint="eastAsia"/>
        </w:rPr>
        <w:t>若しくは住民票記載事項証明書（個人番号カード又は通知カードについ</w:t>
      </w:r>
    </w:p>
    <w:p w:rsidR="00AA6CFE" w:rsidRPr="00816FFC" w:rsidRDefault="00AA6CFE" w:rsidP="00AA6CFE">
      <w:pPr>
        <w:ind w:leftChars="50" w:left="105" w:firstLineChars="800" w:firstLine="1680"/>
        <w:outlineLvl w:val="4"/>
      </w:pPr>
      <w:r w:rsidRPr="00816FFC">
        <w:rPr>
          <w:rFonts w:hint="eastAsia"/>
        </w:rPr>
        <w:t>ては提示の場合は原本の提示、送付の場合は写しの送付による。）</w:t>
      </w:r>
    </w:p>
    <w:p w:rsidR="00AA6CFE" w:rsidRPr="00816FFC" w:rsidRDefault="00AA6CFE" w:rsidP="00AA6CFE">
      <w:pPr>
        <w:ind w:leftChars="499" w:left="1770" w:hangingChars="344" w:hanging="722"/>
        <w:outlineLvl w:val="4"/>
      </w:pPr>
      <w:r w:rsidRPr="00816FFC">
        <w:rPr>
          <w:rFonts w:hint="eastAsia"/>
        </w:rPr>
        <w:t>（</w:t>
      </w:r>
      <w:r w:rsidRPr="00816FFC">
        <w:rPr>
          <w:rFonts w:hint="eastAsia"/>
        </w:rPr>
        <w:t>11</w:t>
      </w:r>
      <w:r w:rsidRPr="00816FFC">
        <w:rPr>
          <w:rFonts w:hint="eastAsia"/>
        </w:rPr>
        <w:t>）</w:t>
      </w:r>
      <w:r w:rsidRPr="00816FFC">
        <w:rPr>
          <w:rFonts w:hint="eastAsia"/>
        </w:rPr>
        <w:t xml:space="preserve"> </w:t>
      </w:r>
      <w:r w:rsidRPr="00816FFC">
        <w:rPr>
          <w:rFonts w:hint="eastAsia"/>
        </w:rPr>
        <w:t>個人番号カード表裏面の写し又は通知カードに記載された事項がその者に係ることであることを証するものとして行政手続きにおける特定の個人を識別するための番号の利用等に関する法律施行規則で定める書類（ただし、対面で本人確認を行う場合は原本を提示する。）</w:t>
      </w:r>
    </w:p>
    <w:p w:rsidR="00AA6CFE" w:rsidRPr="00816FFC" w:rsidRDefault="00AA6CFE" w:rsidP="00AA6CFE">
      <w:pPr>
        <w:ind w:leftChars="499" w:left="1770" w:hangingChars="344" w:hanging="722"/>
        <w:outlineLvl w:val="4"/>
      </w:pPr>
      <w:r w:rsidRPr="00816FFC">
        <w:rPr>
          <w:rFonts w:hint="eastAsia"/>
        </w:rPr>
        <w:t>（</w:t>
      </w:r>
      <w:r w:rsidRPr="00816FFC">
        <w:rPr>
          <w:rFonts w:hint="eastAsia"/>
        </w:rPr>
        <w:t>12</w:t>
      </w:r>
      <w:r w:rsidRPr="00816FFC">
        <w:rPr>
          <w:rFonts w:hint="eastAsia"/>
        </w:rPr>
        <w:t>）その他人事管理上必要な書類</w:t>
      </w:r>
    </w:p>
    <w:p w:rsidR="00AA6CFE" w:rsidRPr="00816FFC" w:rsidRDefault="00AA6CFE" w:rsidP="00AA6CFE">
      <w:pPr>
        <w:ind w:leftChars="345" w:left="816" w:hangingChars="44" w:hanging="92"/>
        <w:outlineLvl w:val="4"/>
      </w:pPr>
      <w:r w:rsidRPr="00816FFC">
        <w:rPr>
          <w:rFonts w:hint="eastAsia"/>
        </w:rPr>
        <w:t>２</w:t>
      </w:r>
      <w:r w:rsidRPr="00816FFC">
        <w:rPr>
          <w:rFonts w:hint="eastAsia"/>
        </w:rPr>
        <w:t xml:space="preserve">  </w:t>
      </w:r>
      <w:r w:rsidRPr="00816FFC">
        <w:rPr>
          <w:rFonts w:hint="eastAsia"/>
        </w:rPr>
        <w:t>前項の定めにより提出又は提示した書類の記載事項に変更が生じたときは、速</w:t>
      </w:r>
    </w:p>
    <w:p w:rsidR="00AA6CFE" w:rsidRPr="00816FFC" w:rsidRDefault="00AA6CFE" w:rsidP="00AA6CFE">
      <w:pPr>
        <w:ind w:leftChars="345" w:left="724" w:firstLineChars="200" w:firstLine="420"/>
        <w:outlineLvl w:val="4"/>
      </w:pPr>
      <w:r w:rsidRPr="00816FFC">
        <w:rPr>
          <w:rFonts w:hint="eastAsia"/>
        </w:rPr>
        <w:t>やかに書面でこの法人に変更事項を届け出なければならない。</w:t>
      </w:r>
    </w:p>
    <w:p w:rsidR="00AA6CFE" w:rsidRPr="00816FFC" w:rsidRDefault="00AA6CFE" w:rsidP="00AA6CFE">
      <w:pPr>
        <w:outlineLvl w:val="5"/>
      </w:pPr>
      <w:r w:rsidRPr="00816FFC">
        <w:rPr>
          <w:rFonts w:hint="eastAsia"/>
        </w:rPr>
        <w:t xml:space="preserve">       </w:t>
      </w:r>
      <w:r w:rsidRPr="00816FFC">
        <w:rPr>
          <w:rFonts w:hint="eastAsia"/>
        </w:rPr>
        <w:t>３</w:t>
      </w:r>
      <w:r w:rsidRPr="00816FFC">
        <w:rPr>
          <w:rFonts w:hint="eastAsia"/>
        </w:rPr>
        <w:t xml:space="preserve">  </w:t>
      </w:r>
      <w:r w:rsidRPr="00816FFC">
        <w:rPr>
          <w:rFonts w:hint="eastAsia"/>
        </w:rPr>
        <w:t>この法人は、職員が前２項の届出に虚偽の記述をし、または、その届出を怠る</w:t>
      </w:r>
    </w:p>
    <w:p w:rsidR="00AA6CFE" w:rsidRPr="00816FFC" w:rsidRDefault="00AA6CFE" w:rsidP="00AA6CFE">
      <w:pPr>
        <w:ind w:firstLineChars="550" w:firstLine="1155"/>
        <w:outlineLvl w:val="5"/>
      </w:pPr>
      <w:r w:rsidRPr="00816FFC">
        <w:rPr>
          <w:rFonts w:hint="eastAsia"/>
        </w:rPr>
        <w:t>ことによって生ずる不利益に対して、その責を負わない。</w:t>
      </w:r>
    </w:p>
    <w:p w:rsidR="00AA6CFE" w:rsidRPr="00816FFC" w:rsidRDefault="00AA6CFE" w:rsidP="00AA6CFE">
      <w:pPr>
        <w:ind w:left="197" w:hangingChars="94" w:hanging="197"/>
        <w:outlineLvl w:val="5"/>
      </w:pPr>
      <w:r w:rsidRPr="00816FFC">
        <w:rPr>
          <w:rFonts w:hint="eastAsia"/>
        </w:rPr>
        <w:t xml:space="preserve">       </w:t>
      </w:r>
      <w:r w:rsidRPr="00816FFC">
        <w:rPr>
          <w:rFonts w:hint="eastAsia"/>
        </w:rPr>
        <w:t>４</w:t>
      </w:r>
      <w:r w:rsidRPr="00816FFC">
        <w:rPr>
          <w:rFonts w:hint="eastAsia"/>
        </w:rPr>
        <w:t xml:space="preserve">  </w:t>
      </w:r>
      <w:r w:rsidRPr="00816FFC">
        <w:rPr>
          <w:rFonts w:hint="eastAsia"/>
        </w:rPr>
        <w:t>第１項１０号で取得する個人番号の利用目的は次のとおりとする。なお、社会</w:t>
      </w:r>
    </w:p>
    <w:p w:rsidR="00AA6CFE" w:rsidRPr="00816FFC" w:rsidRDefault="00AA6CFE" w:rsidP="00AA6CFE">
      <w:pPr>
        <w:ind w:leftChars="50" w:left="105" w:firstLineChars="500" w:firstLine="1050"/>
        <w:outlineLvl w:val="5"/>
      </w:pPr>
      <w:r w:rsidRPr="00816FFC">
        <w:rPr>
          <w:rFonts w:hint="eastAsia"/>
        </w:rPr>
        <w:t>保障や税の定められた書類への個人番号の記載は法令で定められた義務であ</w:t>
      </w:r>
    </w:p>
    <w:p w:rsidR="00AA6CFE" w:rsidRPr="00816FFC" w:rsidRDefault="00AA6CFE" w:rsidP="00AA6CFE">
      <w:pPr>
        <w:ind w:leftChars="50" w:left="105" w:firstLineChars="500" w:firstLine="1050"/>
        <w:outlineLvl w:val="5"/>
      </w:pPr>
      <w:r w:rsidRPr="00816FFC">
        <w:rPr>
          <w:rFonts w:hint="eastAsia"/>
        </w:rPr>
        <w:t>るため、職員はこの法人の個人番号の提供の求め及び本人確認に協力しなけれ</w:t>
      </w:r>
    </w:p>
    <w:p w:rsidR="00AA6CFE" w:rsidRPr="00816FFC" w:rsidRDefault="00AA6CFE" w:rsidP="00AA6CFE">
      <w:pPr>
        <w:ind w:leftChars="50" w:left="105" w:firstLineChars="500" w:firstLine="1050"/>
        <w:outlineLvl w:val="5"/>
      </w:pPr>
      <w:r w:rsidRPr="00816FFC">
        <w:rPr>
          <w:rFonts w:hint="eastAsia"/>
        </w:rPr>
        <w:t>ばならない。</w:t>
      </w:r>
    </w:p>
    <w:p w:rsidR="00AA6CFE" w:rsidRPr="00816FFC" w:rsidRDefault="00AA6CFE" w:rsidP="00AA6CFE">
      <w:pPr>
        <w:numPr>
          <w:ilvl w:val="0"/>
          <w:numId w:val="32"/>
        </w:numPr>
        <w:outlineLvl w:val="5"/>
      </w:pPr>
      <w:r w:rsidRPr="00816FFC">
        <w:rPr>
          <w:rFonts w:hint="eastAsia"/>
        </w:rPr>
        <w:t>源泉徴収関連事務</w:t>
      </w:r>
    </w:p>
    <w:p w:rsidR="00AA6CFE" w:rsidRPr="00816FFC" w:rsidRDefault="00AA6CFE" w:rsidP="00AA6CFE">
      <w:pPr>
        <w:numPr>
          <w:ilvl w:val="0"/>
          <w:numId w:val="32"/>
        </w:numPr>
        <w:outlineLvl w:val="5"/>
      </w:pPr>
      <w:r w:rsidRPr="00816FFC">
        <w:rPr>
          <w:rFonts w:hint="eastAsia"/>
        </w:rPr>
        <w:t>扶養控除等（異動）申告書、保険料控除申告書兼給与所得者の配偶者特別控除申告書作成事務</w:t>
      </w:r>
    </w:p>
    <w:p w:rsidR="00AA6CFE" w:rsidRPr="00816FFC" w:rsidRDefault="00AA6CFE" w:rsidP="00AA6CFE">
      <w:pPr>
        <w:numPr>
          <w:ilvl w:val="0"/>
          <w:numId w:val="32"/>
        </w:numPr>
        <w:outlineLvl w:val="5"/>
      </w:pPr>
      <w:r w:rsidRPr="00816FFC">
        <w:rPr>
          <w:rFonts w:hint="eastAsia"/>
        </w:rPr>
        <w:t>退職所得に関する申告書作成事務</w:t>
      </w:r>
    </w:p>
    <w:p w:rsidR="00AA6CFE" w:rsidRPr="00816FFC" w:rsidRDefault="00AA6CFE" w:rsidP="00AA6CFE">
      <w:pPr>
        <w:numPr>
          <w:ilvl w:val="0"/>
          <w:numId w:val="32"/>
        </w:numPr>
        <w:outlineLvl w:val="5"/>
      </w:pPr>
      <w:r w:rsidRPr="00816FFC">
        <w:rPr>
          <w:rFonts w:hint="eastAsia"/>
        </w:rPr>
        <w:t>財産形成住宅貯蓄・財産形成年金貯蓄に関する申告書、届出書及び申込書作成事務</w:t>
      </w:r>
    </w:p>
    <w:p w:rsidR="00AA6CFE" w:rsidRPr="00816FFC" w:rsidRDefault="00AA6CFE" w:rsidP="00AA6CFE">
      <w:pPr>
        <w:numPr>
          <w:ilvl w:val="0"/>
          <w:numId w:val="32"/>
        </w:numPr>
        <w:outlineLvl w:val="5"/>
      </w:pPr>
      <w:r w:rsidRPr="00816FFC">
        <w:rPr>
          <w:rFonts w:hint="eastAsia"/>
        </w:rPr>
        <w:t>個人住民税関連事務</w:t>
      </w:r>
    </w:p>
    <w:p w:rsidR="00AA6CFE" w:rsidRPr="00816FFC" w:rsidRDefault="00AA6CFE" w:rsidP="00AA6CFE">
      <w:pPr>
        <w:numPr>
          <w:ilvl w:val="0"/>
          <w:numId w:val="32"/>
        </w:numPr>
        <w:outlineLvl w:val="5"/>
      </w:pPr>
      <w:r w:rsidRPr="00816FFC">
        <w:rPr>
          <w:rFonts w:hint="eastAsia"/>
        </w:rPr>
        <w:t>雇用保険関連事務</w:t>
      </w:r>
    </w:p>
    <w:p w:rsidR="00AA6CFE" w:rsidRPr="00816FFC" w:rsidRDefault="00AA6CFE" w:rsidP="00AA6CFE">
      <w:pPr>
        <w:numPr>
          <w:ilvl w:val="0"/>
          <w:numId w:val="32"/>
        </w:numPr>
        <w:outlineLvl w:val="5"/>
      </w:pPr>
      <w:r w:rsidRPr="00816FFC">
        <w:rPr>
          <w:rFonts w:hint="eastAsia"/>
        </w:rPr>
        <w:lastRenderedPageBreak/>
        <w:t>健康保険・厚生年金保険関連事務</w:t>
      </w:r>
    </w:p>
    <w:p w:rsidR="00AA6CFE" w:rsidRPr="00816FFC" w:rsidRDefault="00AA6CFE" w:rsidP="00AA6CFE">
      <w:pPr>
        <w:numPr>
          <w:ilvl w:val="0"/>
          <w:numId w:val="32"/>
        </w:numPr>
        <w:outlineLvl w:val="5"/>
      </w:pPr>
      <w:r w:rsidRPr="00816FFC">
        <w:rPr>
          <w:rFonts w:hint="eastAsia"/>
        </w:rPr>
        <w:t>国民年金第３号被保険者の届出事務</w:t>
      </w:r>
    </w:p>
    <w:p w:rsidR="00AA6CFE" w:rsidRPr="00816FFC" w:rsidRDefault="00AA6CFE" w:rsidP="00AA6CFE">
      <w:pPr>
        <w:numPr>
          <w:ilvl w:val="0"/>
          <w:numId w:val="32"/>
        </w:numPr>
        <w:outlineLvl w:val="5"/>
      </w:pPr>
      <w:r w:rsidRPr="00816FFC">
        <w:rPr>
          <w:rFonts w:hint="eastAsia"/>
        </w:rPr>
        <w:t>その他上記①から⑧の事務に関連する事務</w:t>
      </w:r>
    </w:p>
    <w:p w:rsidR="00B72B5B" w:rsidRDefault="00B72B5B" w:rsidP="00B72B5B">
      <w:pPr>
        <w:pStyle w:val="-1"/>
      </w:pPr>
      <w:r>
        <w:rPr>
          <w:rFonts w:hint="eastAsia"/>
        </w:rPr>
        <w:t>（試用期間）</w:t>
      </w:r>
    </w:p>
    <w:p w:rsidR="00B72B5B" w:rsidRDefault="00B72B5B" w:rsidP="00B72B5B">
      <w:pPr>
        <w:pStyle w:val="-2"/>
      </w:pPr>
      <w:r>
        <w:rPr>
          <w:rFonts w:hint="eastAsia"/>
        </w:rPr>
        <w:t>新たに採用された者は原則として３カ月の試用期間を設け、職員としての採否を決定する。</w:t>
      </w:r>
    </w:p>
    <w:p w:rsidR="00B72B5B" w:rsidRDefault="00B72B5B" w:rsidP="00B72B5B">
      <w:pPr>
        <w:pStyle w:val="-3"/>
      </w:pPr>
      <w:r>
        <w:rPr>
          <w:rFonts w:hint="eastAsia"/>
        </w:rPr>
        <w:t>試用期間中に職員として不適当と認められた者については、この法人は第２９条の規定に従い採用を取り消すことがある。</w:t>
      </w:r>
    </w:p>
    <w:p w:rsidR="00B72B5B" w:rsidRDefault="00B72B5B" w:rsidP="00B72B5B">
      <w:pPr>
        <w:pStyle w:val="-3"/>
      </w:pPr>
      <w:r>
        <w:rPr>
          <w:rFonts w:hint="eastAsia"/>
        </w:rPr>
        <w:t>試用期間を満了し、職員となった場合の試用期間は勤続年数に通算する。</w:t>
      </w:r>
      <w:r>
        <w:rPr>
          <w:rFonts w:hint="eastAsia"/>
        </w:rPr>
        <w:t xml:space="preserve">   </w:t>
      </w:r>
    </w:p>
    <w:p w:rsidR="00B72B5B" w:rsidRDefault="00B72B5B" w:rsidP="00B72B5B">
      <w:pPr>
        <w:pStyle w:val="-3"/>
      </w:pPr>
      <w:r>
        <w:rPr>
          <w:rFonts w:hint="eastAsia"/>
        </w:rPr>
        <w:t>試用期間は、この法人が必要と認めたときはこれを短縮しまたは延長することがある。</w:t>
      </w:r>
    </w:p>
    <w:p w:rsidR="00B72B5B" w:rsidRDefault="00B72B5B" w:rsidP="00B72B5B">
      <w:pPr>
        <w:pStyle w:val="a4"/>
      </w:pPr>
      <w:r>
        <w:rPr>
          <w:rFonts w:hint="eastAsia"/>
        </w:rPr>
        <w:t>服務規律</w:t>
      </w:r>
    </w:p>
    <w:p w:rsidR="00B72B5B" w:rsidRDefault="00B72B5B" w:rsidP="00B72B5B">
      <w:pPr>
        <w:pStyle w:val="-1"/>
      </w:pPr>
      <w:r>
        <w:rPr>
          <w:rFonts w:hint="eastAsia"/>
        </w:rPr>
        <w:t>（服務心得）</w:t>
      </w:r>
    </w:p>
    <w:p w:rsidR="00B72B5B" w:rsidRDefault="00B72B5B" w:rsidP="00B72B5B">
      <w:pPr>
        <w:pStyle w:val="-2"/>
      </w:pPr>
      <w:r>
        <w:rPr>
          <w:rFonts w:hint="eastAsia"/>
        </w:rPr>
        <w:t>職員は次の事項を守り服務に精励しなければならない。</w:t>
      </w:r>
    </w:p>
    <w:p w:rsidR="00B72B5B" w:rsidRDefault="00B72B5B" w:rsidP="00B72B5B">
      <w:pPr>
        <w:numPr>
          <w:ilvl w:val="0"/>
          <w:numId w:val="14"/>
        </w:numPr>
      </w:pPr>
      <w:r>
        <w:rPr>
          <w:rFonts w:hint="eastAsia"/>
        </w:rPr>
        <w:t>常に健康に留意し、明朗溌刺たる態度をもって勤務すること</w:t>
      </w:r>
    </w:p>
    <w:p w:rsidR="00B72B5B" w:rsidRDefault="00B72B5B" w:rsidP="00B72B5B">
      <w:pPr>
        <w:numPr>
          <w:ilvl w:val="0"/>
          <w:numId w:val="14"/>
        </w:numPr>
      </w:pPr>
      <w:r>
        <w:rPr>
          <w:rFonts w:hint="eastAsia"/>
        </w:rPr>
        <w:t>自己の業務上の権限を超えて専断的なことを行なわないこと</w:t>
      </w:r>
    </w:p>
    <w:p w:rsidR="00B72B5B" w:rsidRDefault="00B72B5B" w:rsidP="00B72B5B">
      <w:pPr>
        <w:numPr>
          <w:ilvl w:val="0"/>
          <w:numId w:val="14"/>
        </w:numPr>
      </w:pPr>
      <w:r>
        <w:rPr>
          <w:rFonts w:hint="eastAsia"/>
        </w:rPr>
        <w:t>常に品位を保ちこの法人の名誉を害し信用を傷つけるようなことをしないこと</w:t>
      </w:r>
    </w:p>
    <w:p w:rsidR="00B72B5B" w:rsidRDefault="00B72B5B" w:rsidP="00B72B5B">
      <w:pPr>
        <w:numPr>
          <w:ilvl w:val="0"/>
          <w:numId w:val="14"/>
        </w:numPr>
      </w:pPr>
      <w:r>
        <w:rPr>
          <w:rFonts w:hint="eastAsia"/>
        </w:rPr>
        <w:t>この法人の業務上の機密およびこの法人の不利益となる事項を他に洩らさないこと</w:t>
      </w:r>
    </w:p>
    <w:p w:rsidR="00B72B5B" w:rsidRDefault="00B72B5B" w:rsidP="00B72B5B">
      <w:pPr>
        <w:numPr>
          <w:ilvl w:val="0"/>
          <w:numId w:val="14"/>
        </w:numPr>
      </w:pPr>
      <w:r>
        <w:rPr>
          <w:rFonts w:hint="eastAsia"/>
        </w:rPr>
        <w:t>この法人の施設、什器、製品および文書はていねいに取扱い、保管すること</w:t>
      </w:r>
    </w:p>
    <w:p w:rsidR="00B72B5B" w:rsidRDefault="00B72B5B" w:rsidP="00B72B5B">
      <w:pPr>
        <w:numPr>
          <w:ilvl w:val="0"/>
          <w:numId w:val="14"/>
        </w:numPr>
      </w:pPr>
      <w:r>
        <w:rPr>
          <w:rFonts w:hint="eastAsia"/>
        </w:rPr>
        <w:t>職場の整理整頓に努め、常に清潔に保つようにすること</w:t>
      </w:r>
    </w:p>
    <w:p w:rsidR="00B72B5B" w:rsidRDefault="00B72B5B" w:rsidP="00B72B5B">
      <w:pPr>
        <w:numPr>
          <w:ilvl w:val="0"/>
          <w:numId w:val="14"/>
        </w:numPr>
      </w:pPr>
      <w:r>
        <w:rPr>
          <w:rFonts w:hint="eastAsia"/>
        </w:rPr>
        <w:t>業務を妨害しない、または職場の風紀秩序を乱さないこと</w:t>
      </w:r>
    </w:p>
    <w:p w:rsidR="00B72B5B" w:rsidRDefault="00B72B5B" w:rsidP="00B72B5B">
      <w:pPr>
        <w:numPr>
          <w:ilvl w:val="0"/>
          <w:numId w:val="14"/>
        </w:numPr>
      </w:pPr>
      <w:r>
        <w:rPr>
          <w:rFonts w:hint="eastAsia"/>
        </w:rPr>
        <w:t>業務上の地位を利用して不当に金品を受けとらない、または金銭の貸借をしないこと</w:t>
      </w:r>
    </w:p>
    <w:p w:rsidR="00B72B5B" w:rsidRDefault="00B72B5B" w:rsidP="00B72B5B">
      <w:pPr>
        <w:numPr>
          <w:ilvl w:val="0"/>
          <w:numId w:val="14"/>
        </w:numPr>
      </w:pPr>
      <w:r>
        <w:rPr>
          <w:rFonts w:hint="eastAsia"/>
        </w:rPr>
        <w:t>定められた場所以外で喫煙しない、またはこの法人の許可なく火気を使用しないこと</w:t>
      </w:r>
    </w:p>
    <w:p w:rsidR="00B72B5B" w:rsidRDefault="00B72B5B" w:rsidP="00B72B5B">
      <w:pPr>
        <w:numPr>
          <w:ilvl w:val="0"/>
          <w:numId w:val="14"/>
        </w:numPr>
      </w:pPr>
      <w:r>
        <w:rPr>
          <w:rFonts w:hint="eastAsia"/>
        </w:rPr>
        <w:t>この法人の許可を得ないで他に雇われないこと</w:t>
      </w:r>
    </w:p>
    <w:p w:rsidR="00B72B5B" w:rsidRDefault="00B72B5B" w:rsidP="00B72B5B">
      <w:pPr>
        <w:numPr>
          <w:ilvl w:val="0"/>
          <w:numId w:val="14"/>
        </w:numPr>
      </w:pPr>
      <w:r>
        <w:rPr>
          <w:rFonts w:hint="eastAsia"/>
        </w:rPr>
        <w:t>許可なくこの法人内で物品を販売しない、または仲介の業を行なわないこと</w:t>
      </w:r>
    </w:p>
    <w:p w:rsidR="00B72B5B" w:rsidRDefault="00B72B5B" w:rsidP="00B72B5B">
      <w:pPr>
        <w:numPr>
          <w:ilvl w:val="0"/>
          <w:numId w:val="14"/>
        </w:numPr>
      </w:pPr>
      <w:r>
        <w:rPr>
          <w:rFonts w:hint="eastAsia"/>
        </w:rPr>
        <w:t>業務以外の目的で、この法人の施設を使用するときは上司の事前の承認をうけること</w:t>
      </w:r>
    </w:p>
    <w:p w:rsidR="00B72B5B" w:rsidRDefault="00B72B5B" w:rsidP="00B72B5B">
      <w:pPr>
        <w:numPr>
          <w:ilvl w:val="0"/>
          <w:numId w:val="14"/>
        </w:numPr>
      </w:pPr>
      <w:r>
        <w:rPr>
          <w:rFonts w:hint="eastAsia"/>
        </w:rPr>
        <w:lastRenderedPageBreak/>
        <w:t>この法人の許可なく、職場で集会もしくは演説をしない、または私的文書を配布もしくは貼付しない、その他これに類する行為をしないこと</w:t>
      </w:r>
    </w:p>
    <w:p w:rsidR="00B72B5B" w:rsidRDefault="00B72B5B" w:rsidP="00B72B5B">
      <w:pPr>
        <w:numPr>
          <w:ilvl w:val="0"/>
          <w:numId w:val="14"/>
        </w:numPr>
      </w:pPr>
      <w:r>
        <w:rPr>
          <w:rFonts w:hint="eastAsia"/>
        </w:rPr>
        <w:t>相手方の望まない性的言動により、円滑な職務遂行を妨げたり職場の環境を悪化させ、またはその性的言動に対する相手方の対応によって、一定の不利益を与えるような行為をしないこと</w:t>
      </w:r>
      <w:r>
        <w:t xml:space="preserve"> </w:t>
      </w:r>
    </w:p>
    <w:p w:rsidR="00B72B5B" w:rsidRDefault="00B72B5B" w:rsidP="00B72B5B">
      <w:pPr>
        <w:pStyle w:val="-1"/>
      </w:pPr>
      <w:r>
        <w:rPr>
          <w:rFonts w:hint="eastAsia"/>
        </w:rPr>
        <w:t>（届出の義務）</w:t>
      </w:r>
    </w:p>
    <w:p w:rsidR="00B72B5B" w:rsidRDefault="00B72B5B" w:rsidP="00B72B5B">
      <w:pPr>
        <w:pStyle w:val="-2"/>
      </w:pPr>
      <w:r>
        <w:rPr>
          <w:rFonts w:hint="eastAsia"/>
        </w:rPr>
        <w:t>職員は、次のいずれかに該当するときには直属上司を経由して事務局長（不在の場合は代行者。以下同様。）に届出なければならない。</w:t>
      </w:r>
    </w:p>
    <w:p w:rsidR="00B72B5B" w:rsidRDefault="00B72B5B" w:rsidP="00B72B5B">
      <w:pPr>
        <w:numPr>
          <w:ilvl w:val="0"/>
          <w:numId w:val="15"/>
        </w:numPr>
      </w:pPr>
      <w:r>
        <w:rPr>
          <w:rFonts w:hint="eastAsia"/>
        </w:rPr>
        <w:t>休暇・欠勤（休暇以外の不出勤をいう。以下同様。）・私用外出等は、事前に室長（不在の場合は代行者。以下同様）に届出て許可を受けなければならない。なお、</w:t>
      </w:r>
      <w:r>
        <w:rPr>
          <w:rFonts w:hint="eastAsia"/>
        </w:rPr>
        <w:t>2</w:t>
      </w:r>
      <w:r>
        <w:rPr>
          <w:rFonts w:hint="eastAsia"/>
        </w:rPr>
        <w:t>週間を超える休暇を取得するときは、所定様式により届出なければならない。</w:t>
      </w:r>
    </w:p>
    <w:p w:rsidR="00B72B5B" w:rsidRDefault="00B72B5B" w:rsidP="00B72B5B">
      <w:pPr>
        <w:numPr>
          <w:ilvl w:val="0"/>
          <w:numId w:val="15"/>
        </w:numPr>
      </w:pPr>
      <w:r>
        <w:rPr>
          <w:rFonts w:hint="eastAsia"/>
        </w:rPr>
        <w:t>私傷病により職員が４日以上欠勤する場合で、この法人が要求するときは、医師の診断書を提出しなければならない。</w:t>
      </w:r>
    </w:p>
    <w:p w:rsidR="00B72B5B" w:rsidRDefault="00B72B5B" w:rsidP="00B72B5B">
      <w:pPr>
        <w:numPr>
          <w:ilvl w:val="0"/>
          <w:numId w:val="15"/>
        </w:numPr>
      </w:pPr>
      <w:r>
        <w:rPr>
          <w:rFonts w:hint="eastAsia"/>
        </w:rPr>
        <w:t>職員の姓名、住所、家族等に変更があった場合は、遅滞なく届出なければならない。ただし、姓名について、業務上必要がある場合には、あらかじめ届出をした上で、通称使用できる。</w:t>
      </w:r>
    </w:p>
    <w:p w:rsidR="00B72B5B" w:rsidRDefault="00B72B5B" w:rsidP="00B72B5B">
      <w:pPr>
        <w:numPr>
          <w:ilvl w:val="0"/>
          <w:numId w:val="15"/>
        </w:numPr>
      </w:pPr>
      <w:r>
        <w:rPr>
          <w:rFonts w:hint="eastAsia"/>
        </w:rPr>
        <w:t>業務上の都合により職員が直行、直帰するときは事前に室長に届出て許可を受けなければならない。</w:t>
      </w:r>
    </w:p>
    <w:p w:rsidR="00B72B5B" w:rsidRDefault="00B72B5B" w:rsidP="00B72B5B">
      <w:pPr>
        <w:pStyle w:val="a4"/>
      </w:pPr>
      <w:r>
        <w:rPr>
          <w:rFonts w:hint="eastAsia"/>
        </w:rPr>
        <w:t>勤　務</w:t>
      </w:r>
    </w:p>
    <w:p w:rsidR="00B72B5B" w:rsidRDefault="00B72B5B" w:rsidP="00B72B5B">
      <w:pPr>
        <w:pStyle w:val="-1"/>
      </w:pPr>
      <w:r>
        <w:rPr>
          <w:rFonts w:hint="eastAsia"/>
        </w:rPr>
        <w:t>（勤務及び勤務時間）</w:t>
      </w:r>
    </w:p>
    <w:p w:rsidR="00B72B5B" w:rsidRDefault="00B72B5B" w:rsidP="00B72B5B">
      <w:pPr>
        <w:pStyle w:val="-2"/>
      </w:pPr>
      <w:r>
        <w:rPr>
          <w:rFonts w:hint="eastAsia"/>
        </w:rPr>
        <w:t>職員は勤務報告書に必要事項を所定の方法で表示しなければならない。</w:t>
      </w:r>
    </w:p>
    <w:p w:rsidR="00B72B5B" w:rsidRDefault="00B72B5B" w:rsidP="00B72B5B">
      <w:pPr>
        <w:pStyle w:val="-3"/>
      </w:pPr>
      <w:r>
        <w:rPr>
          <w:rFonts w:hint="eastAsia"/>
        </w:rPr>
        <w:t>前項の表示は自分で正確に行うものとし、原則として他人にこれを依頼し、または他人のためにしてはならない。</w:t>
      </w:r>
    </w:p>
    <w:p w:rsidR="00B72B5B" w:rsidRDefault="00B72B5B" w:rsidP="00B72B5B">
      <w:pPr>
        <w:pStyle w:val="-3"/>
      </w:pPr>
    </w:p>
    <w:p w:rsidR="00B72B5B" w:rsidRDefault="00B72B5B" w:rsidP="00B72B5B">
      <w:pPr>
        <w:numPr>
          <w:ilvl w:val="0"/>
          <w:numId w:val="16"/>
        </w:numPr>
      </w:pPr>
      <w:r>
        <w:rPr>
          <w:rFonts w:hint="eastAsia"/>
        </w:rPr>
        <w:t>職員の勤務時間は、１カ月単位のフレックス制によるものとする。</w:t>
      </w:r>
    </w:p>
    <w:p w:rsidR="00B72B5B" w:rsidRDefault="00B72B5B" w:rsidP="00B72B5B">
      <w:pPr>
        <w:numPr>
          <w:ilvl w:val="0"/>
          <w:numId w:val="16"/>
        </w:numPr>
      </w:pPr>
      <w:r>
        <w:rPr>
          <w:rFonts w:hint="eastAsia"/>
        </w:rPr>
        <w:t>労働時間の清算期間は、毎月１日から末日までの１か月間とする。</w:t>
      </w:r>
    </w:p>
    <w:p w:rsidR="00B72B5B" w:rsidRDefault="00B72B5B" w:rsidP="00B72B5B">
      <w:pPr>
        <w:numPr>
          <w:ilvl w:val="0"/>
          <w:numId w:val="16"/>
        </w:numPr>
      </w:pPr>
      <w:r>
        <w:rPr>
          <w:rFonts w:hint="eastAsia"/>
        </w:rPr>
        <w:t>清算期間における所定労働時間は、１日７時間３０分に清算期間中の所定労働日数を乗じて得られた時間数とする。</w:t>
      </w:r>
    </w:p>
    <w:p w:rsidR="00B72B5B" w:rsidRDefault="00B72B5B" w:rsidP="00B72B5B">
      <w:pPr>
        <w:numPr>
          <w:ilvl w:val="0"/>
          <w:numId w:val="16"/>
        </w:numPr>
      </w:pPr>
      <w:r>
        <w:rPr>
          <w:rFonts w:hint="eastAsia"/>
        </w:rPr>
        <w:t>１日の標準労働時間は７時間３０分とする。</w:t>
      </w:r>
    </w:p>
    <w:p w:rsidR="00B72B5B" w:rsidRDefault="00B72B5B" w:rsidP="00B72B5B">
      <w:pPr>
        <w:numPr>
          <w:ilvl w:val="0"/>
          <w:numId w:val="16"/>
        </w:numPr>
      </w:pPr>
      <w:r>
        <w:rPr>
          <w:rFonts w:hint="eastAsia"/>
        </w:rPr>
        <w:t>職員は７時から２２時までの時間帯において自主的に始業または終業を決定することができる。</w:t>
      </w:r>
    </w:p>
    <w:p w:rsidR="00B72B5B" w:rsidRDefault="00B72B5B" w:rsidP="00B72B5B">
      <w:pPr>
        <w:numPr>
          <w:ilvl w:val="0"/>
          <w:numId w:val="16"/>
        </w:numPr>
      </w:pPr>
      <w:r>
        <w:rPr>
          <w:rFonts w:hint="eastAsia"/>
        </w:rPr>
        <w:t>清算期間中の実労働時間が所定労働時間を超過したときは、超過した時</w:t>
      </w:r>
      <w:r>
        <w:rPr>
          <w:rFonts w:hint="eastAsia"/>
        </w:rPr>
        <w:lastRenderedPageBreak/>
        <w:t>間に対して時間外労働割増賃金を支給する。</w:t>
      </w:r>
    </w:p>
    <w:p w:rsidR="00B72B5B" w:rsidRDefault="00B72B5B" w:rsidP="00B72B5B">
      <w:pPr>
        <w:numPr>
          <w:ilvl w:val="0"/>
          <w:numId w:val="16"/>
        </w:numPr>
      </w:pPr>
      <w:r>
        <w:rPr>
          <w:rFonts w:hint="eastAsia"/>
        </w:rPr>
        <w:t>清算期間中の実労働時間が所定労働時間に不足したときは、その不足時間相当分の給与を減額する。</w:t>
      </w:r>
    </w:p>
    <w:p w:rsidR="00B72B5B" w:rsidRDefault="00B72B5B" w:rsidP="00B72B5B">
      <w:pPr>
        <w:pStyle w:val="-1"/>
      </w:pPr>
      <w:r>
        <w:rPr>
          <w:rFonts w:hint="eastAsia"/>
        </w:rPr>
        <w:t>（休憩）</w:t>
      </w:r>
    </w:p>
    <w:p w:rsidR="00B72B5B" w:rsidRDefault="00B72B5B" w:rsidP="00B72B5B">
      <w:pPr>
        <w:pStyle w:val="-2"/>
      </w:pPr>
      <w:r>
        <w:rPr>
          <w:rFonts w:hint="eastAsia"/>
        </w:rPr>
        <w:t>職員の休憩時間は、勤務時間の途中の任意の１時間とする。</w:t>
      </w:r>
    </w:p>
    <w:p w:rsidR="00B72B5B" w:rsidRDefault="00B72B5B" w:rsidP="00B72B5B">
      <w:pPr>
        <w:pStyle w:val="-1"/>
      </w:pPr>
      <w:r>
        <w:rPr>
          <w:rFonts w:hint="eastAsia"/>
        </w:rPr>
        <w:t>（時間外勤務）</w:t>
      </w:r>
    </w:p>
    <w:p w:rsidR="00B72B5B" w:rsidRDefault="00B72B5B" w:rsidP="00B72B5B">
      <w:pPr>
        <w:pStyle w:val="-2"/>
      </w:pPr>
      <w:r>
        <w:rPr>
          <w:rFonts w:hint="eastAsia"/>
        </w:rPr>
        <w:t>この法人は、業務上の必要がある場合には月間所定労働時間を超えて時間外勤務をさせることがある。</w:t>
      </w:r>
    </w:p>
    <w:p w:rsidR="00B72B5B" w:rsidRDefault="00B72B5B" w:rsidP="00B72B5B">
      <w:pPr>
        <w:pStyle w:val="-3"/>
      </w:pPr>
      <w:r>
        <w:rPr>
          <w:rFonts w:hint="eastAsia"/>
        </w:rPr>
        <w:t>前項の時間外労働をさせる場合には、労使協定（三六協定）を締結するものとする。</w:t>
      </w:r>
    </w:p>
    <w:p w:rsidR="00B72B5B" w:rsidRDefault="00B72B5B" w:rsidP="00B72B5B">
      <w:pPr>
        <w:pStyle w:val="-3"/>
      </w:pPr>
      <w:r>
        <w:rPr>
          <w:rFonts w:hint="eastAsia"/>
        </w:rPr>
        <w:t>時間外勤務は室長の指示により行うものとし、所定の基準に則り、勤務報告書に記録する。</w:t>
      </w:r>
    </w:p>
    <w:p w:rsidR="00B72B5B" w:rsidRDefault="00B72B5B" w:rsidP="00B72B5B">
      <w:pPr>
        <w:pStyle w:val="-3"/>
      </w:pPr>
      <w:r>
        <w:rPr>
          <w:rFonts w:hint="eastAsia"/>
        </w:rPr>
        <w:t>小学校入学までの子の養育又は要介護状態にある家族の介護を行う法定の労働時間を超える労働については、２の協定において別に定めるものとする。</w:t>
      </w:r>
    </w:p>
    <w:p w:rsidR="00B72B5B" w:rsidRDefault="00B72B5B" w:rsidP="00B72B5B">
      <w:pPr>
        <w:pStyle w:val="-1"/>
      </w:pPr>
      <w:r>
        <w:rPr>
          <w:rFonts w:hint="eastAsia"/>
        </w:rPr>
        <w:t>（この法人外での勤務）</w:t>
      </w:r>
    </w:p>
    <w:p w:rsidR="00B72B5B" w:rsidRDefault="00B72B5B" w:rsidP="00B72B5B">
      <w:pPr>
        <w:pStyle w:val="-2"/>
      </w:pPr>
      <w:r>
        <w:rPr>
          <w:rFonts w:hint="eastAsia"/>
        </w:rPr>
        <w:t>職員が出張その他この法人の用務をおびてこの法人外で勤務する場合で勤務時間を算定しがたいときは、１日について７時間３０分勤務したものとみなす。ただし、室長があらかじめ別段の指示をしたときはこの限りではない。</w:t>
      </w:r>
    </w:p>
    <w:p w:rsidR="00B72B5B" w:rsidRDefault="00B72B5B" w:rsidP="00B72B5B">
      <w:pPr>
        <w:pStyle w:val="a4"/>
      </w:pPr>
      <w:r>
        <w:rPr>
          <w:rFonts w:hint="eastAsia"/>
        </w:rPr>
        <w:t>休日・休暇</w:t>
      </w:r>
    </w:p>
    <w:p w:rsidR="00B72B5B" w:rsidRDefault="00B72B5B" w:rsidP="00B72B5B">
      <w:pPr>
        <w:pStyle w:val="-1"/>
      </w:pPr>
      <w:r>
        <w:rPr>
          <w:rFonts w:hint="eastAsia"/>
        </w:rPr>
        <w:t>（休日）</w:t>
      </w:r>
    </w:p>
    <w:p w:rsidR="00B72B5B" w:rsidRDefault="00B72B5B" w:rsidP="00B72B5B">
      <w:pPr>
        <w:pStyle w:val="-2"/>
      </w:pPr>
      <w:r>
        <w:rPr>
          <w:rFonts w:hint="eastAsia"/>
        </w:rPr>
        <w:t>休日は次のとおりとする。</w:t>
      </w:r>
    </w:p>
    <w:p w:rsidR="00B72B5B" w:rsidRDefault="00B72B5B" w:rsidP="00B72B5B">
      <w:pPr>
        <w:numPr>
          <w:ilvl w:val="0"/>
          <w:numId w:val="17"/>
        </w:numPr>
      </w:pPr>
      <w:r>
        <w:rPr>
          <w:rFonts w:hint="eastAsia"/>
        </w:rPr>
        <w:t>日曜日</w:t>
      </w:r>
    </w:p>
    <w:p w:rsidR="00B72B5B" w:rsidRDefault="00B72B5B" w:rsidP="00B72B5B">
      <w:pPr>
        <w:numPr>
          <w:ilvl w:val="0"/>
          <w:numId w:val="17"/>
        </w:numPr>
      </w:pPr>
      <w:r>
        <w:rPr>
          <w:rFonts w:hint="eastAsia"/>
        </w:rPr>
        <w:t>土曜日</w:t>
      </w:r>
    </w:p>
    <w:p w:rsidR="00B72B5B" w:rsidRDefault="00B72B5B" w:rsidP="00B72B5B">
      <w:pPr>
        <w:numPr>
          <w:ilvl w:val="0"/>
          <w:numId w:val="17"/>
        </w:numPr>
      </w:pPr>
      <w:r>
        <w:rPr>
          <w:rFonts w:hint="eastAsia"/>
        </w:rPr>
        <w:t>国民の祝日（５月４日の休日を含む）</w:t>
      </w:r>
    </w:p>
    <w:p w:rsidR="00B72B5B" w:rsidRDefault="00B72B5B" w:rsidP="00B72B5B">
      <w:pPr>
        <w:numPr>
          <w:ilvl w:val="0"/>
          <w:numId w:val="17"/>
        </w:numPr>
      </w:pPr>
      <w:r>
        <w:rPr>
          <w:rFonts w:hint="eastAsia"/>
        </w:rPr>
        <w:t>国民の祝日が日曜日と重なるときは、その翌日</w:t>
      </w:r>
    </w:p>
    <w:p w:rsidR="00B72B5B" w:rsidRDefault="00B72B5B" w:rsidP="00B72B5B">
      <w:pPr>
        <w:numPr>
          <w:ilvl w:val="0"/>
          <w:numId w:val="17"/>
        </w:numPr>
      </w:pPr>
      <w:r>
        <w:rPr>
          <w:rFonts w:hint="eastAsia"/>
        </w:rPr>
        <w:t>年末年始（</w:t>
      </w:r>
      <w:r>
        <w:rPr>
          <w:rFonts w:hint="eastAsia"/>
        </w:rPr>
        <w:t>12</w:t>
      </w:r>
      <w:r>
        <w:rPr>
          <w:rFonts w:hint="eastAsia"/>
        </w:rPr>
        <w:t>月</w:t>
      </w:r>
      <w:r>
        <w:rPr>
          <w:rFonts w:hint="eastAsia"/>
        </w:rPr>
        <w:t>29</w:t>
      </w:r>
      <w:r>
        <w:rPr>
          <w:rFonts w:hint="eastAsia"/>
        </w:rPr>
        <w:t>日～１月３日）</w:t>
      </w:r>
    </w:p>
    <w:p w:rsidR="00B72B5B" w:rsidRDefault="00B72B5B" w:rsidP="00B72B5B">
      <w:pPr>
        <w:numPr>
          <w:ilvl w:val="0"/>
          <w:numId w:val="17"/>
        </w:numPr>
      </w:pPr>
      <w:r>
        <w:rPr>
          <w:rFonts w:hint="eastAsia"/>
        </w:rPr>
        <w:t>その他この法人が認めた日</w:t>
      </w:r>
    </w:p>
    <w:p w:rsidR="00B72B5B" w:rsidRDefault="00B72B5B" w:rsidP="00B72B5B">
      <w:pPr>
        <w:pStyle w:val="-1"/>
      </w:pPr>
      <w:r>
        <w:rPr>
          <w:rFonts w:hint="eastAsia"/>
        </w:rPr>
        <w:t>（振替休日）</w:t>
      </w:r>
    </w:p>
    <w:p w:rsidR="00E24FEB" w:rsidRDefault="00B72B5B" w:rsidP="00E24FEB">
      <w:pPr>
        <w:pStyle w:val="-2"/>
      </w:pPr>
      <w:r>
        <w:rPr>
          <w:rFonts w:hint="eastAsia"/>
        </w:rPr>
        <w:t>業務上必要がある場合には、事務局長の指示によりあらかじめ休日を指定して、前条の休日を振り替えることがある。</w:t>
      </w:r>
    </w:p>
    <w:p w:rsidR="00B72B5B" w:rsidRDefault="00B72B5B" w:rsidP="00E24FEB">
      <w:pPr>
        <w:pStyle w:val="-3"/>
      </w:pPr>
      <w:r>
        <w:rPr>
          <w:rFonts w:hint="eastAsia"/>
        </w:rPr>
        <w:t>振替勤務・振替休日は、事前に室長を経由して事務局長に届出なければならない</w:t>
      </w:r>
    </w:p>
    <w:p w:rsidR="00B72B5B" w:rsidRDefault="00B72B5B" w:rsidP="00E24FEB">
      <w:pPr>
        <w:pStyle w:val="-3"/>
      </w:pPr>
      <w:r>
        <w:rPr>
          <w:rFonts w:hint="eastAsia"/>
        </w:rPr>
        <w:t>振替休日は、本来の休日が属する月内に指定し、かつ４週４日の休日を確保する</w:t>
      </w:r>
      <w:r>
        <w:rPr>
          <w:rFonts w:hint="eastAsia"/>
        </w:rPr>
        <w:lastRenderedPageBreak/>
        <w:t>ものとする。</w:t>
      </w:r>
    </w:p>
    <w:p w:rsidR="00B72B5B" w:rsidRDefault="00B72B5B" w:rsidP="00E24FEB">
      <w:pPr>
        <w:pStyle w:val="-1"/>
      </w:pPr>
      <w:r>
        <w:rPr>
          <w:rFonts w:hint="eastAsia"/>
        </w:rPr>
        <w:t>（休日勤務）</w:t>
      </w:r>
    </w:p>
    <w:p w:rsidR="00B72B5B" w:rsidRDefault="00B72B5B" w:rsidP="00B72B5B">
      <w:pPr>
        <w:pStyle w:val="-2"/>
      </w:pPr>
      <w:r>
        <w:rPr>
          <w:rFonts w:hint="eastAsia"/>
        </w:rPr>
        <w:t>業務上必要がある場合には、第１３条の休日に休日勤務（振替勤務としない場合）をさせることがある。この場合には第１１条第２項・第３項、および第１４条第２項・第３項を準用するものとする。</w:t>
      </w:r>
    </w:p>
    <w:p w:rsidR="00B72B5B" w:rsidRDefault="00B72B5B" w:rsidP="00E24FEB">
      <w:pPr>
        <w:pStyle w:val="-3"/>
      </w:pPr>
      <w:r>
        <w:rPr>
          <w:rFonts w:hint="eastAsia"/>
        </w:rPr>
        <w:t>前項による休日勤務を行った場合は、原則として１週間以内に代休をとるものとする。</w:t>
      </w:r>
    </w:p>
    <w:p w:rsidR="00B72B5B" w:rsidRDefault="00B72B5B" w:rsidP="00E24FEB">
      <w:pPr>
        <w:pStyle w:val="-1"/>
      </w:pPr>
      <w:r>
        <w:rPr>
          <w:rFonts w:hint="eastAsia"/>
        </w:rPr>
        <w:t>（年次有給休暇）</w:t>
      </w:r>
    </w:p>
    <w:p w:rsidR="00B72B5B" w:rsidRDefault="00B72B5B" w:rsidP="00B72B5B">
      <w:pPr>
        <w:pStyle w:val="-2"/>
      </w:pPr>
      <w:r>
        <w:rPr>
          <w:rFonts w:hint="eastAsia"/>
        </w:rPr>
        <w:t>６カ月間継続勤務し、所定勤務日数の</w:t>
      </w:r>
      <w:r>
        <w:rPr>
          <w:rFonts w:hint="eastAsia"/>
        </w:rPr>
        <w:t>80</w:t>
      </w:r>
      <w:r>
        <w:rPr>
          <w:rFonts w:hint="eastAsia"/>
        </w:rPr>
        <w:t>パーセント以上出勤（休暇は出勤扱い）した職員には所定の年次有給休暇を与える。</w:t>
      </w:r>
    </w:p>
    <w:p w:rsidR="00B72B5B" w:rsidRDefault="00B72B5B" w:rsidP="00E24FEB">
      <w:pPr>
        <w:pStyle w:val="-3"/>
      </w:pPr>
      <w:r>
        <w:rPr>
          <w:rFonts w:hint="eastAsia"/>
        </w:rPr>
        <w:t>前項に関わらず採用年度の年休付与日数は</w:t>
      </w:r>
      <w:r>
        <w:rPr>
          <w:rFonts w:hint="eastAsia"/>
        </w:rPr>
        <w:t>10</w:t>
      </w:r>
      <w:r>
        <w:rPr>
          <w:rFonts w:hint="eastAsia"/>
        </w:rPr>
        <w:t>日とする。ただし、試用期間中であっても年次有給休暇を使用できるが、不採用または試用期間中に退職となった場合は、当該休暇を欠勤扱とし欠勤控除（給与を支給しない）をする。</w:t>
      </w:r>
    </w:p>
    <w:p w:rsidR="00B72B5B" w:rsidRDefault="00B72B5B" w:rsidP="00E24FEB">
      <w:pPr>
        <w:pStyle w:val="-3"/>
      </w:pPr>
      <w:r>
        <w:rPr>
          <w:rFonts w:hint="eastAsia"/>
        </w:rPr>
        <w:t>２年目以降の年次有給休暇日数は以下のとおり定める。２年目</w:t>
      </w:r>
      <w:r>
        <w:rPr>
          <w:rFonts w:hint="eastAsia"/>
        </w:rPr>
        <w:t>11</w:t>
      </w:r>
      <w:r>
        <w:rPr>
          <w:rFonts w:hint="eastAsia"/>
        </w:rPr>
        <w:t>日、３年目</w:t>
      </w:r>
      <w:r>
        <w:rPr>
          <w:rFonts w:hint="eastAsia"/>
        </w:rPr>
        <w:t>13</w:t>
      </w:r>
      <w:r>
        <w:rPr>
          <w:rFonts w:hint="eastAsia"/>
        </w:rPr>
        <w:t>日、４年目</w:t>
      </w:r>
      <w:r>
        <w:rPr>
          <w:rFonts w:hint="eastAsia"/>
        </w:rPr>
        <w:t>16</w:t>
      </w:r>
      <w:r>
        <w:rPr>
          <w:rFonts w:hint="eastAsia"/>
        </w:rPr>
        <w:t>日、５年目以降</w:t>
      </w:r>
      <w:r>
        <w:rPr>
          <w:rFonts w:hint="eastAsia"/>
        </w:rPr>
        <w:t>21</w:t>
      </w:r>
      <w:r>
        <w:rPr>
          <w:rFonts w:hint="eastAsia"/>
        </w:rPr>
        <w:t>日</w:t>
      </w:r>
    </w:p>
    <w:p w:rsidR="00B72B5B" w:rsidRDefault="00B72B5B" w:rsidP="00E24FEB">
      <w:pPr>
        <w:pStyle w:val="-3"/>
      </w:pPr>
      <w:r>
        <w:rPr>
          <w:rFonts w:hint="eastAsia"/>
        </w:rPr>
        <w:t>年次有給休暇は、事前に室長に届出ることを原則とし、職員の請求する日に与える。ただし、業務上やむをえない場合には、その時季を変更させることがある。</w:t>
      </w:r>
    </w:p>
    <w:p w:rsidR="00B72B5B" w:rsidRDefault="00B72B5B" w:rsidP="00E24FEB">
      <w:pPr>
        <w:pStyle w:val="-3"/>
      </w:pPr>
      <w:r>
        <w:rPr>
          <w:rFonts w:hint="eastAsia"/>
        </w:rPr>
        <w:t>年次有給休暇は、通常１日単位とするが、半日単位（３時間</w:t>
      </w:r>
      <w:r>
        <w:rPr>
          <w:rFonts w:hint="eastAsia"/>
        </w:rPr>
        <w:t>45</w:t>
      </w:r>
      <w:r>
        <w:rPr>
          <w:rFonts w:hint="eastAsia"/>
        </w:rPr>
        <w:t>分）で運用できるものとする。</w:t>
      </w:r>
    </w:p>
    <w:p w:rsidR="00B72B5B" w:rsidRDefault="00B72B5B" w:rsidP="00E24FEB">
      <w:pPr>
        <w:pStyle w:val="-3"/>
      </w:pPr>
      <w:r>
        <w:rPr>
          <w:rFonts w:hint="eastAsia"/>
        </w:rPr>
        <w:t>未消化の年次有給休暇は、翌年度に限り繰り越すことができる。</w:t>
      </w:r>
    </w:p>
    <w:p w:rsidR="00B72B5B" w:rsidRDefault="00B72B5B" w:rsidP="00E24FEB">
      <w:pPr>
        <w:pStyle w:val="-3"/>
      </w:pPr>
      <w:r>
        <w:rPr>
          <w:rFonts w:hint="eastAsia"/>
        </w:rPr>
        <w:t>休職または欠勤により前年度の所定勤務日数の</w:t>
      </w:r>
      <w:r>
        <w:rPr>
          <w:rFonts w:hint="eastAsia"/>
        </w:rPr>
        <w:t>80</w:t>
      </w:r>
      <w:r>
        <w:rPr>
          <w:rFonts w:hint="eastAsia"/>
        </w:rPr>
        <w:t>パーセント以上の勤務をしなかった職員には、次の計算式（１日未満は切捨）に従い年次有給休暇を与える。</w:t>
      </w:r>
      <w:r w:rsidR="00E24FEB">
        <w:br/>
      </w:r>
      <w:r>
        <w:rPr>
          <w:rFonts w:hint="eastAsia"/>
        </w:rPr>
        <w:t>通常の年次有給休暇日数×出勤日数÷所定勤務日数</w:t>
      </w:r>
    </w:p>
    <w:p w:rsidR="00B72B5B" w:rsidRDefault="00B72B5B" w:rsidP="00E24FEB">
      <w:pPr>
        <w:pStyle w:val="-1"/>
      </w:pPr>
      <w:r>
        <w:rPr>
          <w:rFonts w:hint="eastAsia"/>
        </w:rPr>
        <w:t xml:space="preserve"> (</w:t>
      </w:r>
      <w:r>
        <w:rPr>
          <w:rFonts w:hint="eastAsia"/>
        </w:rPr>
        <w:t>時間単位の年次有給休暇</w:t>
      </w:r>
      <w:r>
        <w:rPr>
          <w:rFonts w:hint="eastAsia"/>
        </w:rPr>
        <w:t>)</w:t>
      </w:r>
    </w:p>
    <w:p w:rsidR="00B72B5B" w:rsidRDefault="00B72B5B" w:rsidP="00E24FEB">
      <w:pPr>
        <w:ind w:left="1063" w:hangingChars="506" w:hanging="1063"/>
      </w:pPr>
      <w:r>
        <w:rPr>
          <w:rFonts w:hint="eastAsia"/>
        </w:rPr>
        <w:t>１６条の２　労使協定に基づき、前条の年次有給休暇の日数のうち、１年について５日の範囲内で、次により時間単位の年次有給休暇（以下「時間単位年休」という。）を付与する。この５日には、前年の時間単位年休に係る繰越し分を含める。</w:t>
      </w:r>
    </w:p>
    <w:p w:rsidR="00E24FEB" w:rsidRDefault="00B72B5B" w:rsidP="00E24FEB">
      <w:pPr>
        <w:pStyle w:val="-3"/>
        <w:numPr>
          <w:ilvl w:val="5"/>
          <w:numId w:val="18"/>
        </w:numPr>
      </w:pPr>
      <w:r>
        <w:rPr>
          <w:rFonts w:hint="eastAsia"/>
        </w:rPr>
        <w:t>時間単位年休を取得する場合の、１日の年次有給休暇に相当する時間数は、８時間とする。</w:t>
      </w:r>
    </w:p>
    <w:p w:rsidR="00E24FEB" w:rsidRDefault="00B72B5B" w:rsidP="00E24FEB">
      <w:pPr>
        <w:pStyle w:val="-3"/>
        <w:numPr>
          <w:ilvl w:val="5"/>
          <w:numId w:val="18"/>
        </w:numPr>
      </w:pPr>
      <w:r>
        <w:rPr>
          <w:rFonts w:hint="eastAsia"/>
        </w:rPr>
        <w:t>時間単位年休は、１時間単位で付与する。</w:t>
      </w:r>
    </w:p>
    <w:p w:rsidR="00E24FEB" w:rsidRDefault="00B72B5B" w:rsidP="00E24FEB">
      <w:pPr>
        <w:pStyle w:val="-3"/>
        <w:numPr>
          <w:ilvl w:val="5"/>
          <w:numId w:val="18"/>
        </w:numPr>
      </w:pPr>
      <w:r>
        <w:rPr>
          <w:rFonts w:hint="eastAsia"/>
        </w:rPr>
        <w:t>本条の時間単位年休に支払われる賃金額は、所定労働時間労働した場合に支払われる通常の</w:t>
      </w:r>
      <w:r>
        <w:rPr>
          <w:rFonts w:hint="eastAsia"/>
        </w:rPr>
        <w:t>1</w:t>
      </w:r>
      <w:r>
        <w:rPr>
          <w:rFonts w:hint="eastAsia"/>
        </w:rPr>
        <w:t>時間当たりの額に、取得した時間単位年休の時間数を乗じた額とする。</w:t>
      </w:r>
    </w:p>
    <w:p w:rsidR="00B72B5B" w:rsidRDefault="00B72B5B" w:rsidP="00E24FEB">
      <w:pPr>
        <w:pStyle w:val="-3"/>
        <w:numPr>
          <w:ilvl w:val="5"/>
          <w:numId w:val="18"/>
        </w:numPr>
      </w:pPr>
      <w:r>
        <w:rPr>
          <w:rFonts w:hint="eastAsia"/>
        </w:rPr>
        <w:t>上記以外の事項については、前条の年次有給休暇と同様とする。</w:t>
      </w:r>
    </w:p>
    <w:p w:rsidR="00B72B5B" w:rsidRDefault="00B72B5B" w:rsidP="00E24FEB">
      <w:pPr>
        <w:pStyle w:val="-1"/>
      </w:pPr>
      <w:r>
        <w:rPr>
          <w:rFonts w:hint="eastAsia"/>
        </w:rPr>
        <w:lastRenderedPageBreak/>
        <w:t>（公民権行使のための勤務免除）</w:t>
      </w:r>
    </w:p>
    <w:p w:rsidR="00B72B5B" w:rsidRDefault="00B72B5B" w:rsidP="00B72B5B">
      <w:pPr>
        <w:pStyle w:val="-2"/>
      </w:pPr>
      <w:r>
        <w:rPr>
          <w:rFonts w:hint="eastAsia"/>
        </w:rPr>
        <w:t>職員が勤務時間中に選挙権の行使、その他公民としての権利を行使するためにあらかじめ室長を経由して事務局長に申し出た場合は、それに必要な時間を与える。</w:t>
      </w:r>
    </w:p>
    <w:p w:rsidR="00B72B5B" w:rsidRDefault="00B72B5B" w:rsidP="00B27196">
      <w:pPr>
        <w:pStyle w:val="-3"/>
      </w:pPr>
      <w:r>
        <w:rPr>
          <w:rFonts w:hint="eastAsia"/>
        </w:rPr>
        <w:t>前項の申し出があった場合に、権利の行使を妨げない限度においてその日時を変更することがある。</w:t>
      </w:r>
    </w:p>
    <w:p w:rsidR="00B72B5B" w:rsidRDefault="00B72B5B" w:rsidP="00B27196">
      <w:pPr>
        <w:pStyle w:val="-1"/>
      </w:pPr>
      <w:r>
        <w:rPr>
          <w:rFonts w:hint="eastAsia"/>
        </w:rPr>
        <w:t>（特別休暇）</w:t>
      </w:r>
    </w:p>
    <w:p w:rsidR="00B72B5B" w:rsidRDefault="00B72B5B" w:rsidP="00B72B5B">
      <w:pPr>
        <w:pStyle w:val="-2"/>
      </w:pPr>
      <w:r>
        <w:rPr>
          <w:rFonts w:hint="eastAsia"/>
        </w:rPr>
        <w:t>職員が次に該当するときは、特別休暇を請求することができる。</w:t>
      </w:r>
    </w:p>
    <w:p w:rsidR="00B27196" w:rsidRDefault="00B72B5B" w:rsidP="00B27196">
      <w:pPr>
        <w:numPr>
          <w:ilvl w:val="0"/>
          <w:numId w:val="19"/>
        </w:numPr>
      </w:pPr>
      <w:r>
        <w:rPr>
          <w:rFonts w:hint="eastAsia"/>
        </w:rPr>
        <w:t>結婚休暇</w:t>
      </w:r>
      <w:r w:rsidR="00B27196">
        <w:br/>
      </w:r>
      <w:r>
        <w:rPr>
          <w:rFonts w:hint="eastAsia"/>
        </w:rPr>
        <w:t>本人が結婚するとき　・・・・・・・・・・・・・・・・・・５日</w:t>
      </w:r>
      <w:r w:rsidR="00B27196">
        <w:br/>
      </w:r>
      <w:r>
        <w:rPr>
          <w:rFonts w:hint="eastAsia"/>
        </w:rPr>
        <w:t>子が結婚するとき　・・・・・・・・・・・・・・・・・・・２日</w:t>
      </w:r>
    </w:p>
    <w:p w:rsidR="00B27196" w:rsidRDefault="00B72B5B" w:rsidP="00B27196">
      <w:pPr>
        <w:numPr>
          <w:ilvl w:val="0"/>
          <w:numId w:val="19"/>
        </w:numPr>
      </w:pPr>
      <w:r>
        <w:rPr>
          <w:rFonts w:hint="eastAsia"/>
        </w:rPr>
        <w:t>忌引休暇</w:t>
      </w:r>
      <w:r w:rsidR="00B27196">
        <w:br/>
      </w:r>
      <w:r>
        <w:rPr>
          <w:rFonts w:hint="eastAsia"/>
        </w:rPr>
        <w:t>父母、配偶者および子が死亡したとき・・・・・・・・・・・７日</w:t>
      </w:r>
      <w:r w:rsidR="00B27196">
        <w:br/>
      </w:r>
      <w:r>
        <w:rPr>
          <w:rFonts w:hint="eastAsia"/>
        </w:rPr>
        <w:t>配偶者の父母、兄弟姉妹、祖父母が死亡したとき・・・・・・４日</w:t>
      </w:r>
      <w:r w:rsidR="00B27196">
        <w:br/>
      </w:r>
      <w:r>
        <w:rPr>
          <w:rFonts w:hint="eastAsia"/>
        </w:rPr>
        <w:t>伯叔父母、孫、配偶者の祖父母・兄弟姉妹が死亡したとき・・２日</w:t>
      </w:r>
      <w:r w:rsidR="00B27196">
        <w:br/>
      </w:r>
      <w:r>
        <w:rPr>
          <w:rFonts w:hint="eastAsia"/>
        </w:rPr>
        <w:t>その他の３親等以内の血族が死亡したとき・・・・・・・・・２日</w:t>
      </w:r>
    </w:p>
    <w:p w:rsidR="00B27196" w:rsidRDefault="00B72B5B" w:rsidP="00B27196">
      <w:pPr>
        <w:numPr>
          <w:ilvl w:val="0"/>
          <w:numId w:val="19"/>
        </w:numPr>
      </w:pPr>
      <w:r>
        <w:rPr>
          <w:rFonts w:hint="eastAsia"/>
        </w:rPr>
        <w:t>出産休暇</w:t>
      </w:r>
      <w:r w:rsidR="00B27196">
        <w:br/>
      </w:r>
      <w:r>
        <w:rPr>
          <w:rFonts w:hint="eastAsia"/>
        </w:rPr>
        <w:t>妻が出産するとき　・・・・・・・・・・・・・・・・・・・２日</w:t>
      </w:r>
    </w:p>
    <w:p w:rsidR="00B27196" w:rsidRDefault="00B72B5B" w:rsidP="00B27196">
      <w:pPr>
        <w:numPr>
          <w:ilvl w:val="0"/>
          <w:numId w:val="19"/>
        </w:numPr>
      </w:pPr>
      <w:r>
        <w:rPr>
          <w:rFonts w:hint="eastAsia"/>
        </w:rPr>
        <w:t>女子職員から生理休暇の請求があったとき・必要な日数</w:t>
      </w:r>
    </w:p>
    <w:p w:rsidR="00B27196" w:rsidRDefault="00B72B5B" w:rsidP="00B27196">
      <w:pPr>
        <w:numPr>
          <w:ilvl w:val="0"/>
          <w:numId w:val="19"/>
        </w:numPr>
      </w:pPr>
      <w:r>
        <w:rPr>
          <w:rFonts w:hint="eastAsia"/>
        </w:rPr>
        <w:t>業務上の傷病により勤務できないとき・・</w:t>
      </w:r>
      <w:r>
        <w:rPr>
          <w:rFonts w:hint="eastAsia"/>
        </w:rPr>
        <w:t xml:space="preserve">  </w:t>
      </w:r>
      <w:r>
        <w:rPr>
          <w:rFonts w:hint="eastAsia"/>
        </w:rPr>
        <w:t>必要な日数</w:t>
      </w:r>
    </w:p>
    <w:p w:rsidR="00B27196" w:rsidRDefault="00B72B5B" w:rsidP="00B27196">
      <w:pPr>
        <w:numPr>
          <w:ilvl w:val="0"/>
          <w:numId w:val="19"/>
        </w:numPr>
      </w:pPr>
      <w:r>
        <w:rPr>
          <w:rFonts w:hint="eastAsia"/>
        </w:rPr>
        <w:t>第３４条３項により赴任する場合・・・最短旅行日数の他に４日以内の必要な日数</w:t>
      </w:r>
    </w:p>
    <w:p w:rsidR="00B72B5B" w:rsidRDefault="00B72B5B" w:rsidP="00B27196">
      <w:pPr>
        <w:numPr>
          <w:ilvl w:val="0"/>
          <w:numId w:val="19"/>
        </w:numPr>
      </w:pPr>
      <w:r>
        <w:rPr>
          <w:rFonts w:hint="eastAsia"/>
        </w:rPr>
        <w:t>上記６項に定める他、特別に事務局長が認めた場合・・・　必要な日数</w:t>
      </w:r>
    </w:p>
    <w:p w:rsidR="00B72B5B" w:rsidRDefault="00B72B5B" w:rsidP="00B27196">
      <w:pPr>
        <w:pStyle w:val="-3"/>
      </w:pPr>
      <w:r>
        <w:rPr>
          <w:rFonts w:hint="eastAsia"/>
        </w:rPr>
        <w:t>前項の特別休暇を請求する場合には直属上司を経由して室長に届出て承認を受けなければならない。</w:t>
      </w:r>
    </w:p>
    <w:p w:rsidR="00B72B5B" w:rsidRDefault="00B72B5B" w:rsidP="00B27196">
      <w:pPr>
        <w:pStyle w:val="-3"/>
      </w:pPr>
      <w:r>
        <w:rPr>
          <w:rFonts w:hint="eastAsia"/>
        </w:rPr>
        <w:t>第１項の特別休暇は有給とする。ただし、</w:t>
      </w:r>
      <w:r w:rsidR="000D6835">
        <w:rPr>
          <w:rFonts w:hint="eastAsia"/>
        </w:rPr>
        <w:t>（４）</w:t>
      </w:r>
      <w:r>
        <w:rPr>
          <w:rFonts w:hint="eastAsia"/>
        </w:rPr>
        <w:t>は１日間のみ有給とし、</w:t>
      </w:r>
      <w:r w:rsidR="000D6835">
        <w:rPr>
          <w:rFonts w:hint="eastAsia"/>
        </w:rPr>
        <w:t>（５）</w:t>
      </w:r>
      <w:r>
        <w:rPr>
          <w:rFonts w:hint="eastAsia"/>
        </w:rPr>
        <w:t>については給与規程に定める。</w:t>
      </w:r>
    </w:p>
    <w:p w:rsidR="00B72B5B" w:rsidRDefault="00B72B5B" w:rsidP="00B27196">
      <w:pPr>
        <w:pStyle w:val="-3"/>
      </w:pPr>
      <w:r>
        <w:rPr>
          <w:rFonts w:hint="eastAsia"/>
        </w:rPr>
        <w:t>第１項</w:t>
      </w:r>
      <w:r w:rsidR="000D6835">
        <w:rPr>
          <w:rFonts w:hint="eastAsia"/>
        </w:rPr>
        <w:t>（１）（２）（６）</w:t>
      </w:r>
      <w:r>
        <w:rPr>
          <w:rFonts w:hint="eastAsia"/>
        </w:rPr>
        <w:t>については、分割して請求することができる。</w:t>
      </w:r>
    </w:p>
    <w:p w:rsidR="00B72B5B" w:rsidRDefault="00B72B5B" w:rsidP="00B27196">
      <w:pPr>
        <w:pStyle w:val="a4"/>
      </w:pPr>
      <w:r>
        <w:rPr>
          <w:rFonts w:hint="eastAsia"/>
        </w:rPr>
        <w:t>休職・復職</w:t>
      </w:r>
    </w:p>
    <w:p w:rsidR="00B72B5B" w:rsidRDefault="00B72B5B" w:rsidP="00B27196">
      <w:pPr>
        <w:pStyle w:val="-1"/>
      </w:pPr>
      <w:r>
        <w:rPr>
          <w:rFonts w:hint="eastAsia"/>
        </w:rPr>
        <w:t>（休職事由）</w:t>
      </w:r>
    </w:p>
    <w:p w:rsidR="00B27196" w:rsidRDefault="00B72B5B" w:rsidP="00B27196">
      <w:pPr>
        <w:pStyle w:val="-2"/>
      </w:pPr>
      <w:r>
        <w:rPr>
          <w:rFonts w:hint="eastAsia"/>
        </w:rPr>
        <w:t>職員が次に該当する場合には休職を命ずる。</w:t>
      </w:r>
    </w:p>
    <w:p w:rsidR="00B72B5B" w:rsidRDefault="00B27196" w:rsidP="00B27196">
      <w:pPr>
        <w:numPr>
          <w:ilvl w:val="0"/>
          <w:numId w:val="21"/>
        </w:numPr>
      </w:pPr>
      <w:r>
        <w:rPr>
          <w:rFonts w:hint="eastAsia"/>
        </w:rPr>
        <w:t>職員が私傷病により次の期間を超えて欠勤したとき。ただし、第２５条の１により女子職員本人が出産するとき取得する産前産後休業については、ここでいう欠勤とはしない。なお、欠勤した者が一時出勤し、そ</w:t>
      </w:r>
      <w:r>
        <w:rPr>
          <w:rFonts w:hint="eastAsia"/>
        </w:rPr>
        <w:lastRenderedPageBreak/>
        <w:t>の出勤が１カ月に満たないで、同一事由により再び欠勤した場合には、前後の欠勤期間はこれを連続しているものとみなす。</w:t>
      </w:r>
    </w:p>
    <w:tbl>
      <w:tblPr>
        <w:tblpPr w:leftFromText="567" w:rightFromText="1304" w:vertAnchor="text" w:horzAnchor="page" w:tblpX="3743" w:tblpY="11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1460"/>
      </w:tblGrid>
      <w:tr w:rsidR="001B4194" w:rsidTr="001B4194">
        <w:trPr>
          <w:trHeight w:val="416"/>
        </w:trPr>
        <w:tc>
          <w:tcPr>
            <w:tcW w:w="2126" w:type="dxa"/>
          </w:tcPr>
          <w:p w:rsidR="001B4194" w:rsidRDefault="001B4194" w:rsidP="001B4194">
            <w:pPr>
              <w:jc w:val="center"/>
            </w:pPr>
            <w:r>
              <w:rPr>
                <w:rFonts w:hint="eastAsia"/>
              </w:rPr>
              <w:t>勤続年数</w:t>
            </w:r>
          </w:p>
        </w:tc>
        <w:tc>
          <w:tcPr>
            <w:tcW w:w="1460" w:type="dxa"/>
          </w:tcPr>
          <w:p w:rsidR="001B4194" w:rsidRDefault="001B4194" w:rsidP="001B4194">
            <w:pPr>
              <w:jc w:val="center"/>
            </w:pPr>
            <w:r>
              <w:rPr>
                <w:rFonts w:hint="eastAsia"/>
              </w:rPr>
              <w:t>欠勤期間</w:t>
            </w:r>
          </w:p>
        </w:tc>
      </w:tr>
      <w:tr w:rsidR="001B4194" w:rsidTr="001B4194">
        <w:trPr>
          <w:trHeight w:val="740"/>
        </w:trPr>
        <w:tc>
          <w:tcPr>
            <w:tcW w:w="2126" w:type="dxa"/>
            <w:tcBorders>
              <w:bottom w:val="single" w:sz="4" w:space="0" w:color="auto"/>
            </w:tcBorders>
          </w:tcPr>
          <w:p w:rsidR="001B4194" w:rsidRDefault="001B4194" w:rsidP="001B4194">
            <w:pPr>
              <w:keepNext w:val="0"/>
            </w:pPr>
            <w:r>
              <w:rPr>
                <w:rFonts w:hint="eastAsia"/>
              </w:rPr>
              <w:t>１年未満</w:t>
            </w:r>
          </w:p>
          <w:p w:rsidR="001B4194" w:rsidRDefault="001B4194" w:rsidP="001B4194">
            <w:r>
              <w:rPr>
                <w:rFonts w:hint="eastAsia"/>
              </w:rPr>
              <w:t>１年以上</w:t>
            </w:r>
          </w:p>
        </w:tc>
        <w:tc>
          <w:tcPr>
            <w:tcW w:w="1460" w:type="dxa"/>
            <w:tcBorders>
              <w:bottom w:val="single" w:sz="4" w:space="0" w:color="auto"/>
            </w:tcBorders>
          </w:tcPr>
          <w:p w:rsidR="001B4194" w:rsidRDefault="001B4194" w:rsidP="001B4194">
            <w:pPr>
              <w:keepNext w:val="0"/>
              <w:jc w:val="center"/>
            </w:pPr>
            <w:r>
              <w:rPr>
                <w:rFonts w:hint="eastAsia"/>
              </w:rPr>
              <w:t>２ヶ月</w:t>
            </w:r>
          </w:p>
          <w:p w:rsidR="001B4194" w:rsidRDefault="001B4194" w:rsidP="001B4194">
            <w:pPr>
              <w:keepNext w:val="0"/>
              <w:jc w:val="center"/>
            </w:pPr>
            <w:r>
              <w:rPr>
                <w:rFonts w:hint="eastAsia"/>
              </w:rPr>
              <w:t>４ヶ月</w:t>
            </w:r>
          </w:p>
        </w:tc>
      </w:tr>
    </w:tbl>
    <w:p w:rsidR="00B27196" w:rsidRDefault="00B27196" w:rsidP="00B27196"/>
    <w:p w:rsidR="00B27196" w:rsidRDefault="00B27196" w:rsidP="00B27196"/>
    <w:p w:rsidR="007C10FF" w:rsidRDefault="00B72B5B" w:rsidP="001B4194">
      <w:pPr>
        <w:keepNext w:val="0"/>
        <w:numPr>
          <w:ilvl w:val="0"/>
          <w:numId w:val="21"/>
        </w:numPr>
      </w:pPr>
      <w:r>
        <w:rPr>
          <w:rFonts w:hint="eastAsia"/>
        </w:rPr>
        <w:t>職員が自己都合により１カ月（正当な事由によりこの法人が承認した場合には</w:t>
      </w:r>
      <w:r w:rsidR="007C10FF">
        <w:rPr>
          <w:rFonts w:hint="eastAsia"/>
        </w:rPr>
        <w:t>（１）</w:t>
      </w:r>
      <w:r>
        <w:rPr>
          <w:rFonts w:hint="eastAsia"/>
        </w:rPr>
        <w:t>を準用）を超えて欠勤したとき</w:t>
      </w:r>
    </w:p>
    <w:p w:rsidR="007C10FF" w:rsidRDefault="00B72B5B" w:rsidP="001B4194">
      <w:pPr>
        <w:keepNext w:val="0"/>
        <w:numPr>
          <w:ilvl w:val="0"/>
          <w:numId w:val="21"/>
        </w:numPr>
      </w:pPr>
      <w:r>
        <w:rPr>
          <w:rFonts w:hint="eastAsia"/>
        </w:rPr>
        <w:t>職員が公職につき業務に支障があると思われるとき</w:t>
      </w:r>
    </w:p>
    <w:p w:rsidR="00B72B5B" w:rsidRDefault="00B72B5B" w:rsidP="001B4194">
      <w:pPr>
        <w:keepNext w:val="0"/>
        <w:numPr>
          <w:ilvl w:val="0"/>
          <w:numId w:val="21"/>
        </w:numPr>
      </w:pPr>
      <w:r>
        <w:rPr>
          <w:rFonts w:hint="eastAsia"/>
        </w:rPr>
        <w:t>その他この法人が休職させることを必要と認めたとき</w:t>
      </w:r>
    </w:p>
    <w:p w:rsidR="00B72B5B" w:rsidRDefault="00B72B5B" w:rsidP="001B4194">
      <w:pPr>
        <w:pStyle w:val="-1"/>
        <w:keepNext w:val="0"/>
      </w:pPr>
      <w:r>
        <w:rPr>
          <w:rFonts w:hint="eastAsia"/>
        </w:rPr>
        <w:t>（休職期間）</w:t>
      </w:r>
    </w:p>
    <w:p w:rsidR="00B72B5B" w:rsidRDefault="00B72B5B" w:rsidP="001B4194">
      <w:pPr>
        <w:pStyle w:val="-2"/>
        <w:keepNext w:val="0"/>
      </w:pPr>
      <w:r>
        <w:rPr>
          <w:rFonts w:hint="eastAsia"/>
        </w:rPr>
        <w:t>休職期間は次のとおりとする。なお、休職している者が一時出勤し、その出勤期間が１カ月に満たないで、同一事由により再び欠勤した場合には、前後の期間は、これを通算し休職期間とみなす。</w:t>
      </w:r>
    </w:p>
    <w:p w:rsidR="007C10FF" w:rsidRDefault="00B72B5B" w:rsidP="001B4194">
      <w:pPr>
        <w:keepNext w:val="0"/>
        <w:numPr>
          <w:ilvl w:val="0"/>
          <w:numId w:val="22"/>
        </w:numPr>
      </w:pPr>
      <w:r>
        <w:rPr>
          <w:rFonts w:hint="eastAsia"/>
        </w:rPr>
        <w:t>私傷病　・・・　１年または、勤続１年について１カ月の割合をもって計算した月数のいずれか長期を限度とする。ただし、事情によっては期間を延長することがある。なお、私傷病による休職の場合にはこの法人の請求する時期にこの法人が認める医師による診断書を提出しなければならない。</w:t>
      </w:r>
    </w:p>
    <w:p w:rsidR="007C10FF" w:rsidRDefault="00B72B5B" w:rsidP="001B4194">
      <w:pPr>
        <w:keepNext w:val="0"/>
        <w:numPr>
          <w:ilvl w:val="0"/>
          <w:numId w:val="22"/>
        </w:numPr>
      </w:pPr>
      <w:r>
        <w:rPr>
          <w:rFonts w:hint="eastAsia"/>
        </w:rPr>
        <w:t>自己都合による欠勤の場合・・６カ月を限度とする</w:t>
      </w:r>
    </w:p>
    <w:p w:rsidR="00B72B5B" w:rsidRDefault="00B72B5B" w:rsidP="001B4194">
      <w:pPr>
        <w:keepNext w:val="0"/>
        <w:numPr>
          <w:ilvl w:val="0"/>
          <w:numId w:val="22"/>
        </w:numPr>
      </w:pPr>
      <w:r>
        <w:rPr>
          <w:rFonts w:hint="eastAsia"/>
        </w:rPr>
        <w:t>その他・・・・・・・・・・・・・・　必要な期間</w:t>
      </w:r>
    </w:p>
    <w:p w:rsidR="00B72B5B" w:rsidRDefault="00B72B5B" w:rsidP="001B4194">
      <w:pPr>
        <w:pStyle w:val="-3"/>
        <w:keepNext w:val="0"/>
      </w:pPr>
      <w:r>
        <w:rPr>
          <w:rFonts w:hint="eastAsia"/>
        </w:rPr>
        <w:t>欠勤期間中および休職期間中の給与および退職金は、給与規程および退職金規程で定める。</w:t>
      </w:r>
    </w:p>
    <w:p w:rsidR="00B72B5B" w:rsidRDefault="00B72B5B" w:rsidP="001B4194">
      <w:pPr>
        <w:pStyle w:val="-1"/>
        <w:keepNext w:val="0"/>
      </w:pPr>
      <w:r>
        <w:rPr>
          <w:rFonts w:hint="eastAsia"/>
        </w:rPr>
        <w:t>（復職）</w:t>
      </w:r>
    </w:p>
    <w:p w:rsidR="00B72B5B" w:rsidRDefault="00B72B5B" w:rsidP="001B4194">
      <w:pPr>
        <w:pStyle w:val="-2"/>
        <w:keepNext w:val="0"/>
      </w:pPr>
      <w:r>
        <w:rPr>
          <w:rFonts w:hint="eastAsia"/>
        </w:rPr>
        <w:t>休職の理由が消滅したときは復職を命ずる。</w:t>
      </w:r>
    </w:p>
    <w:p w:rsidR="00B72B5B" w:rsidRDefault="00B72B5B" w:rsidP="001B4194">
      <w:pPr>
        <w:pStyle w:val="-3"/>
        <w:keepNext w:val="0"/>
      </w:pPr>
      <w:r>
        <w:rPr>
          <w:rFonts w:hint="eastAsia"/>
        </w:rPr>
        <w:t>復職した職員には、原則として旧職務に就かせる。</w:t>
      </w:r>
    </w:p>
    <w:p w:rsidR="00B72B5B" w:rsidRDefault="00B72B5B" w:rsidP="001B4194">
      <w:pPr>
        <w:pStyle w:val="-1"/>
        <w:keepNext w:val="0"/>
      </w:pPr>
      <w:r>
        <w:rPr>
          <w:rFonts w:hint="eastAsia"/>
        </w:rPr>
        <w:t>（勤続年数との関係）</w:t>
      </w:r>
    </w:p>
    <w:p w:rsidR="00B72B5B" w:rsidRDefault="00B72B5B" w:rsidP="001B4194">
      <w:pPr>
        <w:pStyle w:val="-2"/>
        <w:keepNext w:val="0"/>
      </w:pPr>
      <w:r>
        <w:rPr>
          <w:rFonts w:hint="eastAsia"/>
        </w:rPr>
        <w:t>この法人が特に認めた場合を除き休職期間は勤続年数に通算しない。勤続期間の計算方法については、退職金規程に定める。</w:t>
      </w:r>
    </w:p>
    <w:p w:rsidR="00B72B5B" w:rsidRDefault="00B72B5B" w:rsidP="001B4194">
      <w:pPr>
        <w:pStyle w:val="-1"/>
        <w:keepNext w:val="0"/>
      </w:pPr>
      <w:r>
        <w:rPr>
          <w:rFonts w:hint="eastAsia"/>
        </w:rPr>
        <w:t>（育児休業及び育児時間）</w:t>
      </w:r>
    </w:p>
    <w:p w:rsidR="00B72B5B" w:rsidRDefault="00B72B5B" w:rsidP="001B4194">
      <w:pPr>
        <w:pStyle w:val="-2"/>
        <w:keepNext w:val="0"/>
      </w:pPr>
      <w:r>
        <w:rPr>
          <w:rFonts w:hint="eastAsia"/>
        </w:rPr>
        <w:t>職員のうち必要のあるものは、この法人に申し出て育児休業をし、又は育児時間を取得することができる。</w:t>
      </w:r>
    </w:p>
    <w:p w:rsidR="00B72B5B" w:rsidRDefault="00B72B5B" w:rsidP="001B4194">
      <w:pPr>
        <w:pStyle w:val="-3"/>
        <w:keepNext w:val="0"/>
      </w:pPr>
      <w:r>
        <w:rPr>
          <w:rFonts w:hint="eastAsia"/>
        </w:rPr>
        <w:t>育児休業、育児時間の対象職員、手続きなど必要な事項については、別に定める育児休業規程による。</w:t>
      </w:r>
    </w:p>
    <w:p w:rsidR="00B72B5B" w:rsidRDefault="00B72B5B" w:rsidP="001B4194">
      <w:pPr>
        <w:pStyle w:val="-1"/>
        <w:keepNext w:val="0"/>
      </w:pPr>
      <w:r>
        <w:rPr>
          <w:rFonts w:hint="eastAsia"/>
        </w:rPr>
        <w:lastRenderedPageBreak/>
        <w:t>（介護休業、介護短時間勤務及び看護休暇）</w:t>
      </w:r>
    </w:p>
    <w:p w:rsidR="00B72B5B" w:rsidRDefault="00B72B5B" w:rsidP="001B4194">
      <w:pPr>
        <w:pStyle w:val="-2"/>
        <w:keepNext w:val="0"/>
      </w:pPr>
      <w:r>
        <w:rPr>
          <w:rFonts w:hint="eastAsia"/>
        </w:rPr>
        <w:t>職員のうち必要のあるものは、この法人に申し出て介護休業、介護時間又は看護休暇を取得することができる。</w:t>
      </w:r>
    </w:p>
    <w:p w:rsidR="00B72B5B" w:rsidRDefault="00B72B5B" w:rsidP="00A22EAF">
      <w:pPr>
        <w:pStyle w:val="-3"/>
      </w:pPr>
      <w:r>
        <w:rPr>
          <w:rFonts w:hint="eastAsia"/>
        </w:rPr>
        <w:t>介護休業、介護時間、看護休暇の対象職員、手続きなど必要な事項については、別に定める介護休業規程による。</w:t>
      </w:r>
    </w:p>
    <w:p w:rsidR="00B72B5B" w:rsidRDefault="00B72B5B" w:rsidP="00A22EAF">
      <w:pPr>
        <w:pStyle w:val="-1"/>
      </w:pPr>
      <w:r>
        <w:rPr>
          <w:rFonts w:hint="eastAsia"/>
        </w:rPr>
        <w:t>（産前産後の取り扱い）</w:t>
      </w:r>
    </w:p>
    <w:p w:rsidR="00B72B5B" w:rsidRDefault="00B72B5B" w:rsidP="00B72B5B">
      <w:pPr>
        <w:pStyle w:val="-2"/>
      </w:pPr>
      <w:r>
        <w:rPr>
          <w:rFonts w:hint="eastAsia"/>
        </w:rPr>
        <w:t>女子職員の産前産後の取り扱いは、次の各号のとおりとする。</w:t>
      </w:r>
    </w:p>
    <w:p w:rsidR="00A22EAF" w:rsidRDefault="00B72B5B" w:rsidP="00A22EAF">
      <w:pPr>
        <w:numPr>
          <w:ilvl w:val="0"/>
          <w:numId w:val="23"/>
        </w:numPr>
      </w:pPr>
      <w:r>
        <w:rPr>
          <w:rFonts w:hint="eastAsia"/>
        </w:rPr>
        <w:t>この法人は、６週間（多胎妊娠の場合は</w:t>
      </w:r>
      <w:r>
        <w:rPr>
          <w:rFonts w:hint="eastAsia"/>
        </w:rPr>
        <w:t>14</w:t>
      </w:r>
      <w:r>
        <w:rPr>
          <w:rFonts w:hint="eastAsia"/>
        </w:rPr>
        <w:t>週間）以内に出産する予定の女子職員が休業を申し出たときおよび産後８週間を経過しない女子職員に対して勤務させない。ただし、産後６週間を経過し、医師の証明を添え申し出たときはこの限りでない。</w:t>
      </w:r>
    </w:p>
    <w:p w:rsidR="00A22EAF" w:rsidRDefault="00B72B5B" w:rsidP="00A22EAF">
      <w:pPr>
        <w:numPr>
          <w:ilvl w:val="0"/>
          <w:numId w:val="23"/>
        </w:numPr>
      </w:pPr>
      <w:r>
        <w:rPr>
          <w:rFonts w:hint="eastAsia"/>
        </w:rPr>
        <w:t>出産予定日より出産がのびた場合は、産前の休業期間を延長する。</w:t>
      </w:r>
    </w:p>
    <w:p w:rsidR="00A22EAF" w:rsidRDefault="00B72B5B" w:rsidP="00A22EAF">
      <w:pPr>
        <w:numPr>
          <w:ilvl w:val="0"/>
          <w:numId w:val="23"/>
        </w:numPr>
      </w:pPr>
      <w:r>
        <w:rPr>
          <w:rFonts w:hint="eastAsia"/>
        </w:rPr>
        <w:t>前２号によって勤務しなかった期間は欠勤とする。ただし、有給休暇日数の算出および休職の理由となる欠勤日数の算出については、これを出勤したものとみなして取り扱う。</w:t>
      </w:r>
    </w:p>
    <w:p w:rsidR="00A22EAF" w:rsidRDefault="00B72B5B" w:rsidP="00A22EAF">
      <w:pPr>
        <w:numPr>
          <w:ilvl w:val="0"/>
          <w:numId w:val="23"/>
        </w:numPr>
      </w:pPr>
      <w:r>
        <w:rPr>
          <w:rFonts w:hint="eastAsia"/>
        </w:rPr>
        <w:t>この法人は、妊娠中および産後１年を経過しない女子職員が申し出たときは、時間外勤務、休日出勤および深夜勤務を行なわせない。</w:t>
      </w:r>
    </w:p>
    <w:p w:rsidR="00A22EAF" w:rsidRDefault="00B72B5B" w:rsidP="00A22EAF">
      <w:pPr>
        <w:numPr>
          <w:ilvl w:val="0"/>
          <w:numId w:val="23"/>
        </w:numPr>
      </w:pPr>
      <w:r>
        <w:rPr>
          <w:rFonts w:hint="eastAsia"/>
        </w:rPr>
        <w:t>この法人は、妊娠中および産後１年以内の女子職員が、母子保健法に基づく保健指導および健康診査を受けるためあらかじめ申し出たときは、実情に応じて必要な時間を与える。</w:t>
      </w:r>
    </w:p>
    <w:p w:rsidR="00A22EAF" w:rsidRDefault="00B72B5B" w:rsidP="00A22EAF">
      <w:pPr>
        <w:numPr>
          <w:ilvl w:val="0"/>
          <w:numId w:val="23"/>
        </w:numPr>
      </w:pPr>
      <w:r>
        <w:rPr>
          <w:rFonts w:hint="eastAsia"/>
        </w:rPr>
        <w:t>前号の保健指導および健康診査に基づく医師等の指導事項を守るために必要があるときは、その実情に応じて、就業時間の変更、休憩時間の付与、業務内容の変更、超過勤務の免除その他の措置を講ずる。</w:t>
      </w:r>
    </w:p>
    <w:p w:rsidR="00B72B5B" w:rsidRDefault="00B72B5B" w:rsidP="00A22EAF">
      <w:pPr>
        <w:numPr>
          <w:ilvl w:val="0"/>
          <w:numId w:val="23"/>
        </w:numPr>
      </w:pPr>
      <w:r>
        <w:rPr>
          <w:rFonts w:hint="eastAsia"/>
        </w:rPr>
        <w:t>前２号によって勤務しなかった期間は、勤務とみなさない。</w:t>
      </w:r>
    </w:p>
    <w:p w:rsidR="00B72B5B" w:rsidRDefault="00B72B5B" w:rsidP="00A22EAF">
      <w:pPr>
        <w:pStyle w:val="a4"/>
      </w:pPr>
      <w:r>
        <w:rPr>
          <w:rFonts w:hint="eastAsia"/>
        </w:rPr>
        <w:t>退職・解雇</w:t>
      </w:r>
    </w:p>
    <w:p w:rsidR="00B72B5B" w:rsidRDefault="00B72B5B" w:rsidP="00A22EAF">
      <w:pPr>
        <w:pStyle w:val="-1"/>
      </w:pPr>
      <w:r>
        <w:rPr>
          <w:rFonts w:hint="eastAsia"/>
        </w:rPr>
        <w:t>（退職）</w:t>
      </w:r>
    </w:p>
    <w:p w:rsidR="00B72B5B" w:rsidRDefault="00B72B5B" w:rsidP="00B72B5B">
      <w:pPr>
        <w:pStyle w:val="-2"/>
      </w:pPr>
      <w:r>
        <w:rPr>
          <w:rFonts w:hint="eastAsia"/>
        </w:rPr>
        <w:t>職員が次のいずれかに該当したときには退職とし、職員の身分を失う。</w:t>
      </w:r>
    </w:p>
    <w:p w:rsidR="00A22EAF" w:rsidRDefault="00B72B5B" w:rsidP="00A22EAF">
      <w:pPr>
        <w:numPr>
          <w:ilvl w:val="0"/>
          <w:numId w:val="25"/>
        </w:numPr>
      </w:pPr>
      <w:r>
        <w:rPr>
          <w:rFonts w:hint="eastAsia"/>
        </w:rPr>
        <w:t>雇用契約が終了したとき</w:t>
      </w:r>
    </w:p>
    <w:p w:rsidR="00A22EAF" w:rsidRDefault="00B72B5B" w:rsidP="00A22EAF">
      <w:pPr>
        <w:numPr>
          <w:ilvl w:val="0"/>
          <w:numId w:val="25"/>
        </w:numPr>
      </w:pPr>
      <w:r>
        <w:rPr>
          <w:rFonts w:hint="eastAsia"/>
        </w:rPr>
        <w:t>職員が退職届を出し、退職が決まったとき</w:t>
      </w:r>
    </w:p>
    <w:p w:rsidR="00A22EAF" w:rsidRDefault="00B72B5B" w:rsidP="00A22EAF">
      <w:pPr>
        <w:numPr>
          <w:ilvl w:val="0"/>
          <w:numId w:val="25"/>
        </w:numPr>
      </w:pPr>
      <w:r>
        <w:rPr>
          <w:rFonts w:hint="eastAsia"/>
        </w:rPr>
        <w:t>休職期間を満了しても復職できないとき</w:t>
      </w:r>
    </w:p>
    <w:p w:rsidR="00B72B5B" w:rsidRDefault="00B72B5B" w:rsidP="00A22EAF">
      <w:pPr>
        <w:numPr>
          <w:ilvl w:val="0"/>
          <w:numId w:val="25"/>
        </w:numPr>
      </w:pPr>
      <w:r>
        <w:rPr>
          <w:rFonts w:hint="eastAsia"/>
        </w:rPr>
        <w:t>死亡したとき</w:t>
      </w:r>
    </w:p>
    <w:p w:rsidR="00B72B5B" w:rsidRDefault="00B72B5B" w:rsidP="00A22EAF">
      <w:pPr>
        <w:pStyle w:val="-1"/>
      </w:pPr>
      <w:r>
        <w:rPr>
          <w:rFonts w:hint="eastAsia"/>
        </w:rPr>
        <w:t>（退職届の提出）</w:t>
      </w:r>
    </w:p>
    <w:p w:rsidR="00B72B5B" w:rsidRDefault="00B72B5B" w:rsidP="00B72B5B">
      <w:pPr>
        <w:pStyle w:val="-2"/>
      </w:pPr>
      <w:r>
        <w:rPr>
          <w:rFonts w:hint="eastAsia"/>
        </w:rPr>
        <w:t>退職しようとする職員は、少なくとも１４日以前に直属上司および事務局長を経</w:t>
      </w:r>
      <w:r>
        <w:rPr>
          <w:rFonts w:hint="eastAsia"/>
        </w:rPr>
        <w:lastRenderedPageBreak/>
        <w:t>由してこの法人に退職届を提出しなければならない。</w:t>
      </w:r>
    </w:p>
    <w:p w:rsidR="00B72B5B" w:rsidRDefault="00B72B5B" w:rsidP="00A22EAF">
      <w:pPr>
        <w:pStyle w:val="-3"/>
      </w:pPr>
      <w:r>
        <w:rPr>
          <w:rFonts w:hint="eastAsia"/>
        </w:rPr>
        <w:t>前項の手続をして、退職が確定したら事務局長の指定する者と事務の引き継ぎを円滑に行わなければならない。</w:t>
      </w:r>
    </w:p>
    <w:p w:rsidR="00B72B5B" w:rsidRDefault="00B72B5B" w:rsidP="00A22EAF">
      <w:pPr>
        <w:pStyle w:val="-1"/>
      </w:pPr>
      <w:r>
        <w:rPr>
          <w:rFonts w:hint="eastAsia"/>
        </w:rPr>
        <w:t>（解雇）</w:t>
      </w:r>
    </w:p>
    <w:p w:rsidR="00B72B5B" w:rsidRDefault="00B72B5B" w:rsidP="00B72B5B">
      <w:pPr>
        <w:pStyle w:val="-2"/>
      </w:pPr>
      <w:r>
        <w:rPr>
          <w:rFonts w:hint="eastAsia"/>
        </w:rPr>
        <w:t>この法人は、職員が次のいずれかに該当するときには解雇することがある。</w:t>
      </w:r>
    </w:p>
    <w:p w:rsidR="00A22EAF" w:rsidRDefault="00B72B5B" w:rsidP="00A22EAF">
      <w:pPr>
        <w:numPr>
          <w:ilvl w:val="0"/>
          <w:numId w:val="26"/>
        </w:numPr>
      </w:pPr>
      <w:r>
        <w:rPr>
          <w:rFonts w:hint="eastAsia"/>
        </w:rPr>
        <w:t>職員が精神または身体の障害により業務を遂行できないとこの法人が認めたとき</w:t>
      </w:r>
    </w:p>
    <w:p w:rsidR="00A22EAF" w:rsidRDefault="00B72B5B" w:rsidP="00A22EAF">
      <w:pPr>
        <w:numPr>
          <w:ilvl w:val="0"/>
          <w:numId w:val="26"/>
        </w:numPr>
      </w:pPr>
      <w:r>
        <w:rPr>
          <w:rFonts w:hint="eastAsia"/>
        </w:rPr>
        <w:t>職員の職務の遂行が著しく不良であるとき</w:t>
      </w:r>
    </w:p>
    <w:p w:rsidR="00A22EAF" w:rsidRDefault="00B72B5B" w:rsidP="00A22EAF">
      <w:pPr>
        <w:numPr>
          <w:ilvl w:val="0"/>
          <w:numId w:val="26"/>
        </w:numPr>
      </w:pPr>
      <w:r>
        <w:rPr>
          <w:rFonts w:hint="eastAsia"/>
        </w:rPr>
        <w:t>この法人の運営が著しく困難となり解雇以外に適切な方法のないとき</w:t>
      </w:r>
    </w:p>
    <w:p w:rsidR="00A22EAF" w:rsidRDefault="00B72B5B" w:rsidP="00A22EAF">
      <w:pPr>
        <w:numPr>
          <w:ilvl w:val="0"/>
          <w:numId w:val="26"/>
        </w:numPr>
      </w:pPr>
      <w:r>
        <w:rPr>
          <w:rFonts w:hint="eastAsia"/>
        </w:rPr>
        <w:t>業務上傷病の場合でこの法人が労働基準法に定める打切補償を支払ったとき</w:t>
      </w:r>
    </w:p>
    <w:p w:rsidR="00B72B5B" w:rsidRDefault="00B72B5B" w:rsidP="00A22EAF">
      <w:pPr>
        <w:numPr>
          <w:ilvl w:val="0"/>
          <w:numId w:val="26"/>
        </w:numPr>
      </w:pPr>
      <w:r>
        <w:rPr>
          <w:rFonts w:hint="eastAsia"/>
        </w:rPr>
        <w:t>その他前各号に準じる事情があったとき</w:t>
      </w:r>
    </w:p>
    <w:p w:rsidR="00B72B5B" w:rsidRDefault="00B72B5B" w:rsidP="00A22EAF">
      <w:pPr>
        <w:pStyle w:val="-1"/>
      </w:pPr>
      <w:r>
        <w:rPr>
          <w:rFonts w:hint="eastAsia"/>
        </w:rPr>
        <w:t>（解雇予告）</w:t>
      </w:r>
    </w:p>
    <w:p w:rsidR="00B72B5B" w:rsidRDefault="00B72B5B" w:rsidP="00B72B5B">
      <w:pPr>
        <w:pStyle w:val="-2"/>
      </w:pPr>
      <w:r>
        <w:rPr>
          <w:rFonts w:hint="eastAsia"/>
        </w:rPr>
        <w:t>前条にもとづき職員を解雇する場合には、３０日前に本人に予告し、または予告に代り３０日分の平均賃金を支払う。ただし、採用されてから１４日以内の試用期間中の者はこの限りではない。</w:t>
      </w:r>
    </w:p>
    <w:p w:rsidR="00B72B5B" w:rsidRDefault="00B72B5B" w:rsidP="00A22EAF">
      <w:pPr>
        <w:pStyle w:val="-3"/>
      </w:pPr>
      <w:r>
        <w:rPr>
          <w:rFonts w:hint="eastAsia"/>
        </w:rPr>
        <w:t>解雇予告の日数は平均賃金を支払った日数分だけこれを短縮することができる。</w:t>
      </w:r>
    </w:p>
    <w:p w:rsidR="00B72B5B" w:rsidRDefault="00B72B5B" w:rsidP="00A22EAF">
      <w:pPr>
        <w:pStyle w:val="-1"/>
      </w:pPr>
      <w:r>
        <w:rPr>
          <w:rFonts w:hint="eastAsia"/>
        </w:rPr>
        <w:t>（解雇制限）</w:t>
      </w:r>
    </w:p>
    <w:p w:rsidR="00B72B5B" w:rsidRDefault="00B72B5B" w:rsidP="00B72B5B">
      <w:pPr>
        <w:pStyle w:val="-2"/>
      </w:pPr>
      <w:r>
        <w:rPr>
          <w:rFonts w:hint="eastAsia"/>
        </w:rPr>
        <w:t>第２８条の規定にかかわらず、次に掲げる期間は解雇しない。</w:t>
      </w:r>
    </w:p>
    <w:p w:rsidR="00A22EAF" w:rsidRDefault="00B72B5B" w:rsidP="00A22EAF">
      <w:pPr>
        <w:numPr>
          <w:ilvl w:val="0"/>
          <w:numId w:val="27"/>
        </w:numPr>
      </w:pPr>
      <w:r>
        <w:rPr>
          <w:rFonts w:hint="eastAsia"/>
        </w:rPr>
        <w:t>産前産後の休暇中およびその後３０日間</w:t>
      </w:r>
    </w:p>
    <w:p w:rsidR="00B72B5B" w:rsidRDefault="00B72B5B" w:rsidP="00A22EAF">
      <w:pPr>
        <w:numPr>
          <w:ilvl w:val="0"/>
          <w:numId w:val="27"/>
        </w:numPr>
      </w:pPr>
      <w:r>
        <w:rPr>
          <w:rFonts w:hint="eastAsia"/>
        </w:rPr>
        <w:t>業務上の療養期間中およびその後３０日間（第２８条第４号に該当したときを除く）</w:t>
      </w:r>
    </w:p>
    <w:p w:rsidR="00B72B5B" w:rsidRDefault="00B72B5B" w:rsidP="00A22EAF">
      <w:pPr>
        <w:pStyle w:val="-1"/>
      </w:pPr>
      <w:r>
        <w:rPr>
          <w:rFonts w:hint="eastAsia"/>
        </w:rPr>
        <w:t>（返還義務）</w:t>
      </w:r>
    </w:p>
    <w:p w:rsidR="00B72B5B" w:rsidRDefault="00B72B5B" w:rsidP="00B72B5B">
      <w:pPr>
        <w:pStyle w:val="-2"/>
      </w:pPr>
      <w:r>
        <w:rPr>
          <w:rFonts w:hint="eastAsia"/>
        </w:rPr>
        <w:t>職員としての身分を失ったときは健康保険証その他この法人が貸与したものを遅滞なく返還しなければならない。</w:t>
      </w:r>
    </w:p>
    <w:p w:rsidR="00B72B5B" w:rsidRDefault="00B72B5B" w:rsidP="00A22EAF">
      <w:pPr>
        <w:pStyle w:val="-3"/>
      </w:pPr>
      <w:r>
        <w:rPr>
          <w:rFonts w:hint="eastAsia"/>
        </w:rPr>
        <w:t>職員はこの法人に対する未払金その他の債務があるときは遅滞なく返済しなければならない。</w:t>
      </w:r>
    </w:p>
    <w:p w:rsidR="00B72B5B" w:rsidRDefault="00B72B5B" w:rsidP="00A22EAF">
      <w:pPr>
        <w:pStyle w:val="a4"/>
      </w:pPr>
      <w:r>
        <w:rPr>
          <w:rFonts w:hint="eastAsia"/>
        </w:rPr>
        <w:t>給　与</w:t>
      </w:r>
    </w:p>
    <w:p w:rsidR="00B72B5B" w:rsidRDefault="00B72B5B" w:rsidP="00A22EAF">
      <w:pPr>
        <w:pStyle w:val="-1"/>
      </w:pPr>
      <w:r>
        <w:rPr>
          <w:rFonts w:hint="eastAsia"/>
        </w:rPr>
        <w:t>（給与）</w:t>
      </w:r>
    </w:p>
    <w:p w:rsidR="00B72B5B" w:rsidRDefault="00B72B5B" w:rsidP="00B72B5B">
      <w:pPr>
        <w:pStyle w:val="-2"/>
      </w:pPr>
      <w:r>
        <w:rPr>
          <w:rFonts w:hint="eastAsia"/>
        </w:rPr>
        <w:t>職員の給与は別に定める給与規程による。</w:t>
      </w:r>
    </w:p>
    <w:p w:rsidR="00B72B5B" w:rsidRDefault="00B72B5B" w:rsidP="00A22EAF">
      <w:pPr>
        <w:pStyle w:val="a4"/>
      </w:pPr>
      <w:r>
        <w:rPr>
          <w:rFonts w:hint="eastAsia"/>
        </w:rPr>
        <w:t>退職金</w:t>
      </w:r>
    </w:p>
    <w:p w:rsidR="00B72B5B" w:rsidRDefault="00B72B5B" w:rsidP="00A22EAF">
      <w:pPr>
        <w:pStyle w:val="-1"/>
      </w:pPr>
      <w:r>
        <w:rPr>
          <w:rFonts w:hint="eastAsia"/>
        </w:rPr>
        <w:lastRenderedPageBreak/>
        <w:t>（退職金）</w:t>
      </w:r>
    </w:p>
    <w:p w:rsidR="00B72B5B" w:rsidRDefault="00B72B5B" w:rsidP="00B72B5B">
      <w:pPr>
        <w:pStyle w:val="-2"/>
      </w:pPr>
      <w:r>
        <w:rPr>
          <w:rFonts w:hint="eastAsia"/>
        </w:rPr>
        <w:t>職員の退職金は別に定める退職金規程による。</w:t>
      </w:r>
    </w:p>
    <w:p w:rsidR="00B72B5B" w:rsidRDefault="00B72B5B" w:rsidP="00A22EAF">
      <w:pPr>
        <w:pStyle w:val="a4"/>
      </w:pPr>
      <w:r>
        <w:rPr>
          <w:rFonts w:hint="eastAsia"/>
        </w:rPr>
        <w:t>異動・出張</w:t>
      </w:r>
    </w:p>
    <w:p w:rsidR="00B72B5B" w:rsidRDefault="00B72B5B" w:rsidP="00E130D1">
      <w:pPr>
        <w:pStyle w:val="-1"/>
      </w:pPr>
      <w:r>
        <w:rPr>
          <w:rFonts w:hint="eastAsia"/>
        </w:rPr>
        <w:t>（異動）</w:t>
      </w:r>
    </w:p>
    <w:p w:rsidR="00B72B5B" w:rsidRDefault="00B72B5B" w:rsidP="00B72B5B">
      <w:pPr>
        <w:pStyle w:val="-2"/>
      </w:pPr>
      <w:r>
        <w:rPr>
          <w:rFonts w:hint="eastAsia"/>
        </w:rPr>
        <w:t>業務上必要がある場合には、職員に職場転換の人事異動を命ずることがある。職種の転換は原則おこなわない。</w:t>
      </w:r>
    </w:p>
    <w:p w:rsidR="00E130D1" w:rsidRDefault="00B72B5B" w:rsidP="00E130D1">
      <w:pPr>
        <w:pStyle w:val="-3"/>
      </w:pPr>
      <w:r>
        <w:rPr>
          <w:rFonts w:hint="eastAsia"/>
        </w:rPr>
        <w:t>前項の異動を命ぜられたときは、正当な理由なくこれを拒んではならない。</w:t>
      </w:r>
    </w:p>
    <w:p w:rsidR="00B72B5B" w:rsidRDefault="00B72B5B" w:rsidP="00E130D1">
      <w:pPr>
        <w:pStyle w:val="-3"/>
      </w:pPr>
      <w:r>
        <w:rPr>
          <w:rFonts w:hint="eastAsia"/>
        </w:rPr>
        <w:t>１項の人事異動による国内での勤務地の変更に伴い、住居の移転が必要と事務局が認めた場合には、別に定める赴任旅費、赴任手当並びに荷造費・運送費を支給する。基準は別表１に定める。</w:t>
      </w:r>
    </w:p>
    <w:p w:rsidR="00B72B5B" w:rsidRDefault="00B72B5B" w:rsidP="00E130D1">
      <w:pPr>
        <w:pStyle w:val="-1"/>
      </w:pPr>
      <w:r>
        <w:rPr>
          <w:rFonts w:hint="eastAsia"/>
        </w:rPr>
        <w:t>（出張）</w:t>
      </w:r>
    </w:p>
    <w:p w:rsidR="00B72B5B" w:rsidRDefault="00B72B5B" w:rsidP="00B72B5B">
      <w:pPr>
        <w:pStyle w:val="-2"/>
      </w:pPr>
      <w:r>
        <w:rPr>
          <w:rFonts w:hint="eastAsia"/>
        </w:rPr>
        <w:t>業務上必要がある場合には、職員に出張を命ずることがある。</w:t>
      </w:r>
    </w:p>
    <w:p w:rsidR="00B72B5B" w:rsidRDefault="00A30B16" w:rsidP="00A30B16">
      <w:pPr>
        <w:pStyle w:val="-3"/>
        <w:numPr>
          <w:ilvl w:val="0"/>
          <w:numId w:val="0"/>
        </w:numPr>
        <w:ind w:leftChars="300" w:left="1050" w:hangingChars="200" w:hanging="420"/>
      </w:pPr>
      <w:r>
        <w:rPr>
          <w:rFonts w:hint="eastAsia"/>
        </w:rPr>
        <w:t>２</w:t>
      </w:r>
      <w:r>
        <w:rPr>
          <w:rFonts w:hint="eastAsia"/>
        </w:rPr>
        <w:t xml:space="preserve">  </w:t>
      </w:r>
      <w:r>
        <w:rPr>
          <w:rFonts w:hint="eastAsia"/>
        </w:rPr>
        <w:t>出張に関する手続および出張旅費については、別に定める一般職員</w:t>
      </w:r>
      <w:r w:rsidR="00AE2050">
        <w:rPr>
          <w:rFonts w:hint="eastAsia"/>
        </w:rPr>
        <w:t>・契約職員</w:t>
      </w:r>
      <w:r>
        <w:rPr>
          <w:rFonts w:hint="eastAsia"/>
        </w:rPr>
        <w:t>出張旅費規則に準じて、適用する。</w:t>
      </w:r>
      <w:r w:rsidR="00B72B5B">
        <w:rPr>
          <w:rFonts w:hint="eastAsia"/>
        </w:rPr>
        <w:t xml:space="preserve">　　　</w:t>
      </w:r>
    </w:p>
    <w:p w:rsidR="00B72B5B" w:rsidRDefault="00B72B5B" w:rsidP="00E130D1">
      <w:pPr>
        <w:pStyle w:val="a4"/>
      </w:pPr>
      <w:r>
        <w:rPr>
          <w:rFonts w:hint="eastAsia"/>
        </w:rPr>
        <w:t>災害補償</w:t>
      </w:r>
    </w:p>
    <w:p w:rsidR="00B72B5B" w:rsidRDefault="00B72B5B" w:rsidP="00E130D1">
      <w:pPr>
        <w:pStyle w:val="-1"/>
      </w:pPr>
      <w:r>
        <w:rPr>
          <w:rFonts w:hint="eastAsia"/>
        </w:rPr>
        <w:t>（業務上の災害補償）</w:t>
      </w:r>
    </w:p>
    <w:p w:rsidR="00B72B5B" w:rsidRDefault="00B72B5B" w:rsidP="00B72B5B">
      <w:pPr>
        <w:pStyle w:val="-2"/>
      </w:pPr>
      <w:r>
        <w:rPr>
          <w:rFonts w:hint="eastAsia"/>
        </w:rPr>
        <w:t>職員が業務上、負傷しもしくは疾病にかかり、または障害が残りもしくは死亡した場合には、労働者災害補償保険法により、これを補償する。</w:t>
      </w:r>
    </w:p>
    <w:p w:rsidR="00E130D1" w:rsidRDefault="00B72B5B" w:rsidP="00E130D1">
      <w:pPr>
        <w:pStyle w:val="-3"/>
      </w:pPr>
      <w:r>
        <w:rPr>
          <w:rFonts w:hint="eastAsia"/>
        </w:rPr>
        <w:t>前項による補償があった場合は、この法人は労働基準法による補償の義務を免がれる。</w:t>
      </w:r>
    </w:p>
    <w:p w:rsidR="00B72B5B" w:rsidRDefault="00B72B5B" w:rsidP="00E130D1">
      <w:pPr>
        <w:pStyle w:val="-3"/>
      </w:pPr>
      <w:r>
        <w:rPr>
          <w:rFonts w:hint="eastAsia"/>
        </w:rPr>
        <w:t>業務上災害により療養する期間は、勤続年数に通算する。</w:t>
      </w:r>
    </w:p>
    <w:p w:rsidR="00B72B5B" w:rsidRDefault="00B72B5B" w:rsidP="00E130D1">
      <w:pPr>
        <w:pStyle w:val="-1"/>
      </w:pPr>
      <w:r>
        <w:rPr>
          <w:rFonts w:hint="eastAsia"/>
        </w:rPr>
        <w:t>（業務外の災害補償）</w:t>
      </w:r>
    </w:p>
    <w:p w:rsidR="00B72B5B" w:rsidRDefault="00B72B5B" w:rsidP="00B72B5B">
      <w:pPr>
        <w:pStyle w:val="-2"/>
      </w:pPr>
      <w:r>
        <w:rPr>
          <w:rFonts w:hint="eastAsia"/>
        </w:rPr>
        <w:t>職員が業務外の傷病（私傷病）にかかった場合には、健康保険法・厚生年金保険法等の関係法令の定めるところによる。</w:t>
      </w:r>
    </w:p>
    <w:p w:rsidR="00B72B5B" w:rsidRDefault="00B72B5B" w:rsidP="00E130D1">
      <w:pPr>
        <w:pStyle w:val="-1"/>
      </w:pPr>
      <w:r>
        <w:rPr>
          <w:rFonts w:hint="eastAsia"/>
        </w:rPr>
        <w:t>（通勤途上の災害補償）</w:t>
      </w:r>
    </w:p>
    <w:p w:rsidR="00B72B5B" w:rsidRDefault="00B72B5B" w:rsidP="00B72B5B">
      <w:pPr>
        <w:pStyle w:val="-2"/>
      </w:pPr>
      <w:r>
        <w:rPr>
          <w:rFonts w:hint="eastAsia"/>
        </w:rPr>
        <w:t>通勤途上の災害の場合には労働者災害補償保険法・健康保険法等の関係法令の定めるところにより、これを補償する。</w:t>
      </w:r>
    </w:p>
    <w:p w:rsidR="00B72B5B" w:rsidRDefault="00B72B5B" w:rsidP="00E130D1">
      <w:pPr>
        <w:pStyle w:val="a4"/>
      </w:pPr>
      <w:r>
        <w:rPr>
          <w:rFonts w:hint="eastAsia"/>
        </w:rPr>
        <w:t>表彰・懲戒</w:t>
      </w:r>
    </w:p>
    <w:p w:rsidR="00B72B5B" w:rsidRDefault="00B72B5B" w:rsidP="00E130D1">
      <w:pPr>
        <w:pStyle w:val="-1"/>
      </w:pPr>
      <w:r>
        <w:rPr>
          <w:rFonts w:hint="eastAsia"/>
        </w:rPr>
        <w:t>（表彰）</w:t>
      </w:r>
    </w:p>
    <w:p w:rsidR="00B72B5B" w:rsidRDefault="00B72B5B" w:rsidP="00B72B5B">
      <w:pPr>
        <w:pStyle w:val="-2"/>
      </w:pPr>
      <w:r>
        <w:rPr>
          <w:rFonts w:hint="eastAsia"/>
        </w:rPr>
        <w:lastRenderedPageBreak/>
        <w:t>職員で次のいずれかに該当する者は、賞状・賞金等によりこれを賞する。</w:t>
      </w:r>
    </w:p>
    <w:p w:rsidR="00E130D1" w:rsidRDefault="00B72B5B" w:rsidP="00E130D1">
      <w:pPr>
        <w:numPr>
          <w:ilvl w:val="0"/>
          <w:numId w:val="28"/>
        </w:numPr>
      </w:pPr>
      <w:r>
        <w:rPr>
          <w:rFonts w:hint="eastAsia"/>
        </w:rPr>
        <w:t>貢献が顕著であるとき</w:t>
      </w:r>
    </w:p>
    <w:p w:rsidR="00E130D1" w:rsidRDefault="00B72B5B" w:rsidP="00E130D1">
      <w:pPr>
        <w:numPr>
          <w:ilvl w:val="0"/>
          <w:numId w:val="28"/>
        </w:numPr>
      </w:pPr>
      <w:r>
        <w:rPr>
          <w:rFonts w:hint="eastAsia"/>
        </w:rPr>
        <w:t>業務上有益な発明、改良、工夫または考案のあったとき</w:t>
      </w:r>
    </w:p>
    <w:p w:rsidR="00E130D1" w:rsidRDefault="00B72B5B" w:rsidP="00E130D1">
      <w:pPr>
        <w:numPr>
          <w:ilvl w:val="0"/>
          <w:numId w:val="28"/>
        </w:numPr>
      </w:pPr>
      <w:r>
        <w:rPr>
          <w:rFonts w:hint="eastAsia"/>
        </w:rPr>
        <w:t>災害の危険を事前に発見しまたは災害を防止したとき</w:t>
      </w:r>
    </w:p>
    <w:p w:rsidR="00E130D1" w:rsidRDefault="00B72B5B" w:rsidP="00E130D1">
      <w:pPr>
        <w:numPr>
          <w:ilvl w:val="0"/>
          <w:numId w:val="28"/>
        </w:numPr>
      </w:pPr>
      <w:r>
        <w:rPr>
          <w:rFonts w:hint="eastAsia"/>
        </w:rPr>
        <w:t>緊急の際、特に功労のあったとき</w:t>
      </w:r>
    </w:p>
    <w:p w:rsidR="00E130D1" w:rsidRDefault="00B72B5B" w:rsidP="00E130D1">
      <w:pPr>
        <w:numPr>
          <w:ilvl w:val="0"/>
          <w:numId w:val="28"/>
        </w:numPr>
      </w:pPr>
      <w:r>
        <w:rPr>
          <w:rFonts w:hint="eastAsia"/>
        </w:rPr>
        <w:t>抜群の業務能力で他の模範と認められるとき</w:t>
      </w:r>
    </w:p>
    <w:p w:rsidR="00E130D1" w:rsidRDefault="00B72B5B" w:rsidP="00E130D1">
      <w:pPr>
        <w:numPr>
          <w:ilvl w:val="0"/>
          <w:numId w:val="28"/>
        </w:numPr>
      </w:pPr>
      <w:r>
        <w:rPr>
          <w:rFonts w:hint="eastAsia"/>
        </w:rPr>
        <w:t>永年、誠実に勤務したとき</w:t>
      </w:r>
    </w:p>
    <w:p w:rsidR="00B72B5B" w:rsidRDefault="00B72B5B" w:rsidP="00E130D1">
      <w:pPr>
        <w:numPr>
          <w:ilvl w:val="0"/>
          <w:numId w:val="28"/>
        </w:numPr>
      </w:pPr>
      <w:r>
        <w:rPr>
          <w:rFonts w:hint="eastAsia"/>
        </w:rPr>
        <w:t>その他この法人が表彰に価いすると認めたとき</w:t>
      </w:r>
    </w:p>
    <w:p w:rsidR="00B72B5B" w:rsidRDefault="00B72B5B" w:rsidP="00E130D1">
      <w:pPr>
        <w:pStyle w:val="-3"/>
      </w:pPr>
      <w:r>
        <w:rPr>
          <w:rFonts w:hint="eastAsia"/>
        </w:rPr>
        <w:t>表彰は人事担当室長及び事務局長が起案し、会長が決定する。</w:t>
      </w:r>
    </w:p>
    <w:p w:rsidR="00B72B5B" w:rsidRDefault="00B72B5B" w:rsidP="00E130D1">
      <w:pPr>
        <w:pStyle w:val="-1"/>
      </w:pPr>
      <w:r>
        <w:rPr>
          <w:rFonts w:hint="eastAsia"/>
        </w:rPr>
        <w:t>（懲戒処分）</w:t>
      </w:r>
    </w:p>
    <w:p w:rsidR="00B72B5B" w:rsidRDefault="00B72B5B" w:rsidP="00B72B5B">
      <w:pPr>
        <w:pStyle w:val="-2"/>
      </w:pPr>
      <w:r>
        <w:rPr>
          <w:rFonts w:hint="eastAsia"/>
        </w:rPr>
        <w:t>懲戒処分は、次の４種とする。</w:t>
      </w:r>
    </w:p>
    <w:p w:rsidR="00E130D1" w:rsidRDefault="00B72B5B" w:rsidP="00E130D1">
      <w:pPr>
        <w:numPr>
          <w:ilvl w:val="0"/>
          <w:numId w:val="9"/>
        </w:numPr>
        <w:tabs>
          <w:tab w:val="clear" w:pos="1871"/>
          <w:tab w:val="num" w:pos="1843"/>
          <w:tab w:val="left" w:pos="3402"/>
        </w:tabs>
        <w:ind w:left="3388" w:hanging="1574"/>
      </w:pPr>
      <w:r>
        <w:rPr>
          <w:rFonts w:hint="eastAsia"/>
        </w:rPr>
        <w:t>訓戒・・・</w:t>
      </w:r>
      <w:r w:rsidR="00E130D1">
        <w:rPr>
          <w:rFonts w:hint="eastAsia"/>
        </w:rPr>
        <w:t>・・</w:t>
      </w:r>
      <w:r w:rsidR="00E130D1">
        <w:rPr>
          <w:rFonts w:hint="eastAsia"/>
        </w:rPr>
        <w:tab/>
      </w:r>
      <w:r>
        <w:rPr>
          <w:rFonts w:hint="eastAsia"/>
        </w:rPr>
        <w:t>始末書をとり戒める</w:t>
      </w:r>
    </w:p>
    <w:p w:rsidR="00E130D1" w:rsidRDefault="00B72B5B" w:rsidP="00E130D1">
      <w:pPr>
        <w:numPr>
          <w:ilvl w:val="0"/>
          <w:numId w:val="9"/>
        </w:numPr>
        <w:tabs>
          <w:tab w:val="clear" w:pos="1871"/>
          <w:tab w:val="num" w:pos="1843"/>
          <w:tab w:val="left" w:pos="3402"/>
        </w:tabs>
        <w:ind w:left="3388" w:hanging="1574"/>
      </w:pPr>
      <w:r>
        <w:rPr>
          <w:rFonts w:hint="eastAsia"/>
        </w:rPr>
        <w:t>減給・・・</w:t>
      </w:r>
      <w:r w:rsidR="00E130D1">
        <w:rPr>
          <w:rFonts w:hint="eastAsia"/>
        </w:rPr>
        <w:t>・・</w:t>
      </w:r>
      <w:r w:rsidR="00E130D1">
        <w:rPr>
          <w:rFonts w:hint="eastAsia"/>
        </w:rPr>
        <w:tab/>
      </w:r>
      <w:r>
        <w:rPr>
          <w:rFonts w:hint="eastAsia"/>
        </w:rPr>
        <w:t>１件で平均賃金の１日分の２分の１以下、総額で１カ月の月給の１０分の１以下の範囲で減給する</w:t>
      </w:r>
    </w:p>
    <w:p w:rsidR="00E130D1" w:rsidRDefault="00B72B5B" w:rsidP="00E130D1">
      <w:pPr>
        <w:numPr>
          <w:ilvl w:val="0"/>
          <w:numId w:val="9"/>
        </w:numPr>
        <w:tabs>
          <w:tab w:val="clear" w:pos="1871"/>
          <w:tab w:val="num" w:pos="1843"/>
          <w:tab w:val="left" w:pos="3402"/>
        </w:tabs>
        <w:ind w:left="3388" w:hanging="1574"/>
      </w:pPr>
      <w:r>
        <w:rPr>
          <w:rFonts w:hint="eastAsia"/>
        </w:rPr>
        <w:t>出勤停止・・・</w:t>
      </w:r>
      <w:r w:rsidR="00E130D1">
        <w:rPr>
          <w:rFonts w:hint="eastAsia"/>
        </w:rPr>
        <w:tab/>
      </w:r>
      <w:r>
        <w:rPr>
          <w:rFonts w:hint="eastAsia"/>
        </w:rPr>
        <w:t>暦日７日以内の出勤を停止し、その期間中の給与は支給しない</w:t>
      </w:r>
    </w:p>
    <w:p w:rsidR="00B72B5B" w:rsidRDefault="00B72B5B" w:rsidP="00E130D1">
      <w:pPr>
        <w:numPr>
          <w:ilvl w:val="0"/>
          <w:numId w:val="9"/>
        </w:numPr>
        <w:tabs>
          <w:tab w:val="clear" w:pos="1871"/>
          <w:tab w:val="num" w:pos="1843"/>
          <w:tab w:val="left" w:pos="3402"/>
        </w:tabs>
        <w:ind w:left="3388" w:hanging="1574"/>
      </w:pPr>
      <w:r>
        <w:rPr>
          <w:rFonts w:hint="eastAsia"/>
        </w:rPr>
        <w:t>懲戒免職・・・</w:t>
      </w:r>
      <w:r w:rsidR="00E130D1">
        <w:rPr>
          <w:rFonts w:hint="eastAsia"/>
        </w:rPr>
        <w:tab/>
      </w:r>
      <w:r>
        <w:rPr>
          <w:rFonts w:hint="eastAsia"/>
        </w:rPr>
        <w:t>退職金を支給せず即時に解雇する。ただし、情状により諭旨解雇とすることがある</w:t>
      </w:r>
    </w:p>
    <w:p w:rsidR="00B72B5B" w:rsidRDefault="00B72B5B" w:rsidP="00E130D1">
      <w:pPr>
        <w:pStyle w:val="-3"/>
      </w:pPr>
      <w:r>
        <w:rPr>
          <w:rFonts w:hint="eastAsia"/>
        </w:rPr>
        <w:t>懲戒処分は人事担当室長及び事務局長が起案し、会長が決定する。</w:t>
      </w:r>
    </w:p>
    <w:p w:rsidR="00B72B5B" w:rsidRDefault="00B72B5B" w:rsidP="00E130D1">
      <w:pPr>
        <w:pStyle w:val="-1"/>
      </w:pPr>
      <w:r>
        <w:rPr>
          <w:rFonts w:hint="eastAsia"/>
        </w:rPr>
        <w:t>（訓戒または減給の基準）</w:t>
      </w:r>
    </w:p>
    <w:p w:rsidR="00B72B5B" w:rsidRDefault="00B72B5B" w:rsidP="00B72B5B">
      <w:pPr>
        <w:pStyle w:val="-2"/>
      </w:pPr>
      <w:r>
        <w:rPr>
          <w:rFonts w:hint="eastAsia"/>
        </w:rPr>
        <w:t>職員が次のいずれかに該当するときは、訓戒または減給に処することがある。</w:t>
      </w:r>
    </w:p>
    <w:p w:rsidR="00E130D1" w:rsidRDefault="00B72B5B" w:rsidP="00E130D1">
      <w:pPr>
        <w:numPr>
          <w:ilvl w:val="0"/>
          <w:numId w:val="30"/>
        </w:numPr>
      </w:pPr>
      <w:r>
        <w:rPr>
          <w:rFonts w:hint="eastAsia"/>
        </w:rPr>
        <w:t>就業規則その他の規則にしばしば違反したとき</w:t>
      </w:r>
    </w:p>
    <w:p w:rsidR="00E130D1" w:rsidRDefault="00B72B5B" w:rsidP="00E130D1">
      <w:pPr>
        <w:numPr>
          <w:ilvl w:val="0"/>
          <w:numId w:val="30"/>
        </w:numPr>
      </w:pPr>
      <w:r>
        <w:rPr>
          <w:rFonts w:hint="eastAsia"/>
        </w:rPr>
        <w:t>正当な理由がなく、みだりに私用外出または欠勤したとき</w:t>
      </w:r>
    </w:p>
    <w:p w:rsidR="00E130D1" w:rsidRDefault="00B72B5B" w:rsidP="00E130D1">
      <w:pPr>
        <w:numPr>
          <w:ilvl w:val="0"/>
          <w:numId w:val="30"/>
        </w:numPr>
      </w:pPr>
      <w:r>
        <w:rPr>
          <w:rFonts w:hint="eastAsia"/>
        </w:rPr>
        <w:t>業務その他に関し不正の申告をしたとき</w:t>
      </w:r>
    </w:p>
    <w:p w:rsidR="00E130D1" w:rsidRDefault="00B72B5B" w:rsidP="00E130D1">
      <w:pPr>
        <w:numPr>
          <w:ilvl w:val="0"/>
          <w:numId w:val="30"/>
        </w:numPr>
      </w:pPr>
      <w:r>
        <w:rPr>
          <w:rFonts w:hint="eastAsia"/>
        </w:rPr>
        <w:t>可燃物を不注意に取扱ったとき</w:t>
      </w:r>
    </w:p>
    <w:p w:rsidR="00E130D1" w:rsidRDefault="00B72B5B" w:rsidP="00E130D1">
      <w:pPr>
        <w:numPr>
          <w:ilvl w:val="0"/>
          <w:numId w:val="30"/>
        </w:numPr>
      </w:pPr>
      <w:r>
        <w:rPr>
          <w:rFonts w:hint="eastAsia"/>
        </w:rPr>
        <w:t>業務上で正当な理由がないのに、上司の指示に従わないとき</w:t>
      </w:r>
    </w:p>
    <w:p w:rsidR="00E130D1" w:rsidRDefault="00B72B5B" w:rsidP="00E130D1">
      <w:pPr>
        <w:numPr>
          <w:ilvl w:val="0"/>
          <w:numId w:val="30"/>
        </w:numPr>
      </w:pPr>
      <w:r>
        <w:rPr>
          <w:rFonts w:hint="eastAsia"/>
        </w:rPr>
        <w:t>故意または過失によりこの法人に損害を与えたとき</w:t>
      </w:r>
    </w:p>
    <w:p w:rsidR="00E130D1" w:rsidRDefault="00B72B5B" w:rsidP="00E130D1">
      <w:pPr>
        <w:numPr>
          <w:ilvl w:val="0"/>
          <w:numId w:val="30"/>
        </w:numPr>
      </w:pPr>
      <w:r>
        <w:rPr>
          <w:rFonts w:hint="eastAsia"/>
        </w:rPr>
        <w:t>承認なしに、この法人の金銭・財物・情報を持出したとき</w:t>
      </w:r>
    </w:p>
    <w:p w:rsidR="00E130D1" w:rsidRDefault="00B72B5B" w:rsidP="00E130D1">
      <w:pPr>
        <w:numPr>
          <w:ilvl w:val="0"/>
          <w:numId w:val="30"/>
        </w:numPr>
      </w:pPr>
      <w:r>
        <w:rPr>
          <w:rFonts w:hint="eastAsia"/>
        </w:rPr>
        <w:t>職場で暴行・脅迫に及んだとき</w:t>
      </w:r>
    </w:p>
    <w:p w:rsidR="00E130D1" w:rsidRDefault="00B72B5B" w:rsidP="00E130D1">
      <w:pPr>
        <w:numPr>
          <w:ilvl w:val="0"/>
          <w:numId w:val="30"/>
        </w:numPr>
      </w:pPr>
      <w:r>
        <w:rPr>
          <w:rFonts w:hint="eastAsia"/>
        </w:rPr>
        <w:t>この法人の承認なしに、職場において物品を販売しまたは仲介により利益を得ようとしたとき</w:t>
      </w:r>
    </w:p>
    <w:p w:rsidR="00B72B5B" w:rsidRDefault="00B72B5B" w:rsidP="00E130D1">
      <w:pPr>
        <w:numPr>
          <w:ilvl w:val="0"/>
          <w:numId w:val="30"/>
        </w:numPr>
      </w:pPr>
      <w:r>
        <w:rPr>
          <w:rFonts w:hint="eastAsia"/>
        </w:rPr>
        <w:t>その他前各号に準じる行為があったとき</w:t>
      </w:r>
    </w:p>
    <w:p w:rsidR="00B72B5B" w:rsidRDefault="00B72B5B" w:rsidP="00E130D1">
      <w:pPr>
        <w:pStyle w:val="-1"/>
      </w:pPr>
      <w:r>
        <w:rPr>
          <w:rFonts w:hint="eastAsia"/>
        </w:rPr>
        <w:t>（出勤停止または懲戒免職の基準）</w:t>
      </w:r>
    </w:p>
    <w:p w:rsidR="00B72B5B" w:rsidRDefault="00B72B5B" w:rsidP="00B72B5B">
      <w:pPr>
        <w:pStyle w:val="-2"/>
      </w:pPr>
      <w:r>
        <w:rPr>
          <w:rFonts w:hint="eastAsia"/>
        </w:rPr>
        <w:t>職員が次のいずれかに該当するときは、出勤停止または懲戒免職に処することが</w:t>
      </w:r>
      <w:r>
        <w:rPr>
          <w:rFonts w:hint="eastAsia"/>
        </w:rPr>
        <w:lastRenderedPageBreak/>
        <w:t>ある。ただし、情状により酌量することがある。</w:t>
      </w:r>
    </w:p>
    <w:p w:rsidR="00E130D1" w:rsidRDefault="00B72B5B" w:rsidP="00E130D1">
      <w:pPr>
        <w:numPr>
          <w:ilvl w:val="0"/>
          <w:numId w:val="31"/>
        </w:numPr>
      </w:pPr>
      <w:r>
        <w:rPr>
          <w:rFonts w:hint="eastAsia"/>
        </w:rPr>
        <w:t>再三にわたり懲戒を受けたにもかかわらず、態度が改まらないとき</w:t>
      </w:r>
    </w:p>
    <w:p w:rsidR="00E130D1" w:rsidRDefault="00B72B5B" w:rsidP="00E130D1">
      <w:pPr>
        <w:numPr>
          <w:ilvl w:val="0"/>
          <w:numId w:val="31"/>
        </w:numPr>
      </w:pPr>
      <w:r>
        <w:rPr>
          <w:rFonts w:hint="eastAsia"/>
        </w:rPr>
        <w:t>採用の条件となるような重要な経歴を詐りまたはその他の不正な手段により、雇用されたとき</w:t>
      </w:r>
    </w:p>
    <w:p w:rsidR="00E130D1" w:rsidRDefault="00B72B5B" w:rsidP="00E130D1">
      <w:pPr>
        <w:numPr>
          <w:ilvl w:val="0"/>
          <w:numId w:val="31"/>
        </w:numPr>
      </w:pPr>
      <w:r>
        <w:rPr>
          <w:rFonts w:hint="eastAsia"/>
        </w:rPr>
        <w:t>出勤状態が極めて悪く、再三にわたり注意をしても改める態度が見られないとき</w:t>
      </w:r>
    </w:p>
    <w:p w:rsidR="00E130D1" w:rsidRDefault="00B72B5B" w:rsidP="00E130D1">
      <w:pPr>
        <w:numPr>
          <w:ilvl w:val="0"/>
          <w:numId w:val="31"/>
        </w:numPr>
      </w:pPr>
      <w:r>
        <w:rPr>
          <w:rFonts w:hint="eastAsia"/>
        </w:rPr>
        <w:t>この法人に重大な損害を与えまたはこの法人の名声を著しく傷つけたとき</w:t>
      </w:r>
    </w:p>
    <w:p w:rsidR="00E130D1" w:rsidRDefault="00B72B5B" w:rsidP="00E130D1">
      <w:pPr>
        <w:numPr>
          <w:ilvl w:val="0"/>
          <w:numId w:val="31"/>
        </w:numPr>
      </w:pPr>
      <w:r>
        <w:rPr>
          <w:rFonts w:hint="eastAsia"/>
        </w:rPr>
        <w:t>故意にこの法人の秘密を洩らしたとき</w:t>
      </w:r>
    </w:p>
    <w:p w:rsidR="00E130D1" w:rsidRDefault="00B72B5B" w:rsidP="00E130D1">
      <w:pPr>
        <w:numPr>
          <w:ilvl w:val="0"/>
          <w:numId w:val="31"/>
        </w:numPr>
      </w:pPr>
      <w:r>
        <w:rPr>
          <w:rFonts w:hint="eastAsia"/>
        </w:rPr>
        <w:t>この法人の物品・情報を不正に持出し、情状酌量の余地のないとき</w:t>
      </w:r>
    </w:p>
    <w:p w:rsidR="00E130D1" w:rsidRDefault="00B72B5B" w:rsidP="00E130D1">
      <w:pPr>
        <w:numPr>
          <w:ilvl w:val="0"/>
          <w:numId w:val="31"/>
        </w:numPr>
      </w:pPr>
      <w:r>
        <w:rPr>
          <w:rFonts w:hint="eastAsia"/>
        </w:rPr>
        <w:t>正当な理由なく、無断欠勤が１４日以上に及んだとき</w:t>
      </w:r>
    </w:p>
    <w:p w:rsidR="00E130D1" w:rsidRDefault="00B72B5B" w:rsidP="00E130D1">
      <w:pPr>
        <w:numPr>
          <w:ilvl w:val="0"/>
          <w:numId w:val="31"/>
        </w:numPr>
      </w:pPr>
      <w:r>
        <w:rPr>
          <w:rFonts w:hint="eastAsia"/>
        </w:rPr>
        <w:t>この法人の承認を得ないで他に雇用されたとき</w:t>
      </w:r>
    </w:p>
    <w:p w:rsidR="00E130D1" w:rsidRDefault="00B72B5B" w:rsidP="00E130D1">
      <w:pPr>
        <w:numPr>
          <w:ilvl w:val="0"/>
          <w:numId w:val="31"/>
        </w:numPr>
      </w:pPr>
      <w:r>
        <w:rPr>
          <w:rFonts w:hint="eastAsia"/>
        </w:rPr>
        <w:t>職場において、他人の金銭・財物を盗んだとき</w:t>
      </w:r>
    </w:p>
    <w:p w:rsidR="00E130D1" w:rsidRDefault="00B72B5B" w:rsidP="00E130D1">
      <w:pPr>
        <w:numPr>
          <w:ilvl w:val="0"/>
          <w:numId w:val="31"/>
        </w:numPr>
      </w:pPr>
      <w:r>
        <w:rPr>
          <w:rFonts w:hint="eastAsia"/>
        </w:rPr>
        <w:t>業務上、金銭または財物を横領したとき</w:t>
      </w:r>
    </w:p>
    <w:p w:rsidR="00E130D1" w:rsidRDefault="00B72B5B" w:rsidP="00E130D1">
      <w:pPr>
        <w:numPr>
          <w:ilvl w:val="0"/>
          <w:numId w:val="31"/>
        </w:numPr>
      </w:pPr>
      <w:r>
        <w:rPr>
          <w:rFonts w:hint="eastAsia"/>
        </w:rPr>
        <w:t>不正な申告その他の不当な手段により、この法人から金銭または財物を受け取ったとき</w:t>
      </w:r>
    </w:p>
    <w:p w:rsidR="00E130D1" w:rsidRDefault="00B72B5B" w:rsidP="00E130D1">
      <w:pPr>
        <w:numPr>
          <w:ilvl w:val="0"/>
          <w:numId w:val="31"/>
        </w:numPr>
      </w:pPr>
      <w:r>
        <w:rPr>
          <w:rFonts w:hint="eastAsia"/>
        </w:rPr>
        <w:t>相手方の望まない性的言動により、円滑な職務遂行を妨げたり職場の環境を悪化させ、またはその性的言動に対する相手方の対応によって、一定の不利益を与えるような行為をしたとき</w:t>
      </w:r>
    </w:p>
    <w:p w:rsidR="00B72B5B" w:rsidRDefault="00B72B5B" w:rsidP="00E130D1">
      <w:pPr>
        <w:numPr>
          <w:ilvl w:val="0"/>
          <w:numId w:val="31"/>
        </w:numPr>
      </w:pPr>
      <w:r>
        <w:rPr>
          <w:rFonts w:hint="eastAsia"/>
        </w:rPr>
        <w:t>その他前各号に準じる行為があったとき</w:t>
      </w:r>
    </w:p>
    <w:p w:rsidR="00B72B5B" w:rsidRDefault="00B72B5B" w:rsidP="00E130D1">
      <w:pPr>
        <w:pStyle w:val="-3"/>
      </w:pPr>
      <w:r>
        <w:rPr>
          <w:rFonts w:hint="eastAsia"/>
        </w:rPr>
        <w:t>前項により懲戒免職された場合で、所轄労働基準監督署長の認定を受けたときは解雇予告手当を支給しない。</w:t>
      </w:r>
    </w:p>
    <w:p w:rsidR="00B72B5B" w:rsidRDefault="00B72B5B" w:rsidP="00E130D1">
      <w:pPr>
        <w:pStyle w:val="a4"/>
      </w:pPr>
      <w:r>
        <w:rPr>
          <w:rFonts w:hint="eastAsia"/>
        </w:rPr>
        <w:t>安全衛生</w:t>
      </w:r>
    </w:p>
    <w:p w:rsidR="00B72B5B" w:rsidRDefault="00B72B5B" w:rsidP="00AF5BFB">
      <w:pPr>
        <w:pStyle w:val="-1"/>
      </w:pPr>
      <w:r>
        <w:rPr>
          <w:rFonts w:hint="eastAsia"/>
        </w:rPr>
        <w:t>（安全衛生）</w:t>
      </w:r>
    </w:p>
    <w:p w:rsidR="00B72B5B" w:rsidRDefault="00B72B5B" w:rsidP="00B72B5B">
      <w:pPr>
        <w:pStyle w:val="-2"/>
      </w:pPr>
      <w:r>
        <w:rPr>
          <w:rFonts w:hint="eastAsia"/>
        </w:rPr>
        <w:t>この法人は、職場の安全・保健衛生に留意し職場環境の改善に最善を尽くすものとする。職員は災害予防に協力し、職場の安全および保健衛生に全面的に協力するものとする。</w:t>
      </w:r>
    </w:p>
    <w:p w:rsidR="00B72B5B" w:rsidRDefault="00B72B5B" w:rsidP="00AF5BFB">
      <w:pPr>
        <w:pStyle w:val="-1"/>
      </w:pPr>
      <w:r>
        <w:rPr>
          <w:rFonts w:hint="eastAsia"/>
        </w:rPr>
        <w:t>（健康診断）</w:t>
      </w:r>
    </w:p>
    <w:p w:rsidR="00B72B5B" w:rsidRDefault="00B72B5B" w:rsidP="00B72B5B">
      <w:pPr>
        <w:pStyle w:val="-2"/>
      </w:pPr>
      <w:r>
        <w:rPr>
          <w:rFonts w:hint="eastAsia"/>
        </w:rPr>
        <w:t>この法人は年１回職員の健康診断を実施する。</w:t>
      </w:r>
    </w:p>
    <w:p w:rsidR="00B72B5B" w:rsidRDefault="00B72B5B" w:rsidP="00AF5BFB">
      <w:pPr>
        <w:pStyle w:val="-3"/>
      </w:pPr>
      <w:r>
        <w:rPr>
          <w:rFonts w:hint="eastAsia"/>
        </w:rPr>
        <w:t>職員はこの法人の指示に従い、健康診断を拒んではならない。</w:t>
      </w:r>
    </w:p>
    <w:p w:rsidR="00B72B5B" w:rsidRDefault="00B72B5B" w:rsidP="00AF5BFB">
      <w:pPr>
        <w:pStyle w:val="a1"/>
      </w:pPr>
    </w:p>
    <w:p w:rsidR="00AF5BFB" w:rsidRDefault="00B72B5B" w:rsidP="00AF5BFB">
      <w:pPr>
        <w:pStyle w:val="a6"/>
      </w:pPr>
      <w:r>
        <w:rPr>
          <w:rFonts w:hint="eastAsia"/>
        </w:rPr>
        <w:t>この規程の改廃は、会長の決裁を得て行う。</w:t>
      </w:r>
    </w:p>
    <w:p w:rsidR="00AF5BFB" w:rsidRDefault="00B72B5B" w:rsidP="00AF5BFB">
      <w:pPr>
        <w:pStyle w:val="a6"/>
      </w:pPr>
      <w:r>
        <w:rPr>
          <w:rFonts w:hint="eastAsia"/>
        </w:rPr>
        <w:t>この規則は、２００６年　７月　１日から実施する。</w:t>
      </w:r>
    </w:p>
    <w:p w:rsidR="00B72B5B" w:rsidRDefault="00AF5BFB" w:rsidP="00AF5BFB">
      <w:pPr>
        <w:pStyle w:val="a6"/>
        <w:tabs>
          <w:tab w:val="left" w:pos="2352"/>
        </w:tabs>
      </w:pPr>
      <w:r>
        <w:rPr>
          <w:rFonts w:hint="eastAsia"/>
        </w:rPr>
        <w:lastRenderedPageBreak/>
        <w:t>改訂</w:t>
      </w:r>
      <w:r>
        <w:rPr>
          <w:rFonts w:hint="eastAsia"/>
        </w:rPr>
        <w:tab/>
      </w:r>
      <w:r w:rsidR="00B72B5B">
        <w:rPr>
          <w:rFonts w:hint="eastAsia"/>
        </w:rPr>
        <w:t>２０１０年　４月　１日</w:t>
      </w:r>
    </w:p>
    <w:p w:rsidR="00EC60BA" w:rsidRDefault="00EC60BA" w:rsidP="00AF5BFB">
      <w:pPr>
        <w:pStyle w:val="a6"/>
        <w:tabs>
          <w:tab w:val="left" w:pos="2352"/>
        </w:tabs>
      </w:pPr>
      <w:r>
        <w:rPr>
          <w:rFonts w:hint="eastAsia"/>
        </w:rPr>
        <w:t>この規則は、２０１５年　１０月　５日から実施する。</w:t>
      </w:r>
    </w:p>
    <w:p w:rsidR="00A30B16" w:rsidRPr="00A30B16" w:rsidRDefault="00A30B16" w:rsidP="00A30B16">
      <w:pPr>
        <w:pStyle w:val="a6"/>
      </w:pPr>
      <w:r>
        <w:rPr>
          <w:rFonts w:hint="eastAsia"/>
        </w:rPr>
        <w:t>この規則は、２０１６年　　７月　１日</w:t>
      </w:r>
      <w:r w:rsidRPr="00A30B16">
        <w:rPr>
          <w:rFonts w:hint="eastAsia"/>
        </w:rPr>
        <w:t>から実施する。</w:t>
      </w:r>
    </w:p>
    <w:p w:rsidR="00A30B16" w:rsidRDefault="00A30B16" w:rsidP="00A30B16">
      <w:pPr>
        <w:pStyle w:val="a6"/>
        <w:numPr>
          <w:ilvl w:val="0"/>
          <w:numId w:val="0"/>
        </w:numPr>
        <w:tabs>
          <w:tab w:val="left" w:pos="2352"/>
        </w:tabs>
        <w:ind w:left="1049"/>
      </w:pPr>
    </w:p>
    <w:p w:rsidR="00601663" w:rsidRDefault="00AF5BFB" w:rsidP="007F6EDE">
      <w:r>
        <w:br w:type="page"/>
      </w:r>
      <w:r w:rsidR="00601663">
        <w:rPr>
          <w:rFonts w:hint="eastAsia"/>
        </w:rPr>
        <w:lastRenderedPageBreak/>
        <w:t>【別表１】</w:t>
      </w:r>
    </w:p>
    <w:tbl>
      <w:tblPr>
        <w:tblW w:w="0" w:type="auto"/>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85"/>
      </w:tblGrid>
      <w:tr w:rsidR="003E383B" w:rsidTr="003E383B">
        <w:trPr>
          <w:trHeight w:val="419"/>
        </w:trPr>
        <w:tc>
          <w:tcPr>
            <w:tcW w:w="8485" w:type="dxa"/>
            <w:tcMar>
              <w:top w:w="113" w:type="dxa"/>
              <w:left w:w="170" w:type="dxa"/>
              <w:bottom w:w="113" w:type="dxa"/>
              <w:right w:w="340" w:type="dxa"/>
            </w:tcMar>
          </w:tcPr>
          <w:p w:rsidR="00AF5BFB" w:rsidRDefault="00AF5BFB" w:rsidP="00AF5BFB">
            <w:r>
              <w:rPr>
                <w:rFonts w:hint="eastAsia"/>
              </w:rPr>
              <w:t>就業規則第３４条３項の支給額については以下のとおりとする。</w:t>
            </w:r>
          </w:p>
          <w:p w:rsidR="00AF5BFB" w:rsidRDefault="00AF5BFB" w:rsidP="00AF5BFB">
            <w:pPr>
              <w:tabs>
                <w:tab w:val="left" w:pos="661"/>
              </w:tabs>
              <w:ind w:leftChars="112" w:left="659" w:hangingChars="202" w:hanging="424"/>
            </w:pPr>
            <w:r>
              <w:rPr>
                <w:rFonts w:hint="eastAsia"/>
              </w:rPr>
              <w:t>１．赴任旅費については出張旅費規則を準用する。職員には交通費、宿泊料（宿泊を伴う場合）を支払う。家族を帯同する場合、帯同する家族にも交通費、宿泊料（宿泊を伴う場合）を支払う。</w:t>
            </w:r>
          </w:p>
          <w:p w:rsidR="00AF5BFB" w:rsidRDefault="00AF5BFB" w:rsidP="00AF5BFB">
            <w:pPr>
              <w:tabs>
                <w:tab w:val="left" w:pos="661"/>
              </w:tabs>
              <w:ind w:leftChars="112" w:left="659" w:hangingChars="202" w:hanging="424"/>
            </w:pPr>
            <w:r>
              <w:rPr>
                <w:rFonts w:hint="eastAsia"/>
              </w:rPr>
              <w:t>２．赴任手当は</w:t>
            </w:r>
            <w:r w:rsidR="005E7071">
              <w:rPr>
                <w:rFonts w:hint="eastAsia"/>
              </w:rPr>
              <w:t>●</w:t>
            </w:r>
            <w:r>
              <w:rPr>
                <w:rFonts w:hint="eastAsia"/>
              </w:rPr>
              <w:t>円とする。なお、配偶者、子女または本人と生計を一にするその他の家族を帯同したときは、一人につき</w:t>
            </w:r>
            <w:r w:rsidR="005E7071">
              <w:rPr>
                <w:rFonts w:hint="eastAsia"/>
              </w:rPr>
              <w:t>●</w:t>
            </w:r>
            <w:r>
              <w:rPr>
                <w:rFonts w:hint="eastAsia"/>
              </w:rPr>
              <w:t>円を加算する。</w:t>
            </w:r>
          </w:p>
          <w:p w:rsidR="003E383B" w:rsidRPr="000E1BF1" w:rsidRDefault="00AF5BFB" w:rsidP="003E383B">
            <w:pPr>
              <w:tabs>
                <w:tab w:val="left" w:pos="661"/>
              </w:tabs>
              <w:ind w:leftChars="112" w:left="659" w:hangingChars="202" w:hanging="424"/>
            </w:pPr>
            <w:r>
              <w:rPr>
                <w:rFonts w:hint="eastAsia"/>
              </w:rPr>
              <w:t>３．荷造費・運送費は実費を支給する。ただし、社会通念上、通常の家財と見なされないものについては支給の対象外とする。</w:t>
            </w:r>
          </w:p>
        </w:tc>
      </w:tr>
    </w:tbl>
    <w:p w:rsidR="003E383B" w:rsidRPr="003E383B" w:rsidRDefault="003E383B" w:rsidP="007F6EDE"/>
    <w:sectPr w:rsidR="003E383B" w:rsidRPr="003E383B" w:rsidSect="00284548">
      <w:headerReference w:type="even" r:id="rId8"/>
      <w:footerReference w:type="default" r:id="rId9"/>
      <w:pgSz w:w="11906" w:h="16838" w:code="9"/>
      <w:pgMar w:top="1985" w:right="1701" w:bottom="1985" w:left="1701"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7E3" w:rsidRDefault="000137E3">
      <w:r>
        <w:separator/>
      </w:r>
    </w:p>
  </w:endnote>
  <w:endnote w:type="continuationSeparator" w:id="0">
    <w:p w:rsidR="000137E3" w:rsidRDefault="00013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HG教科書体">
    <w:panose1 w:val="02020609000000000000"/>
    <w:charset w:val="80"/>
    <w:family w:val="roma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EAF" w:rsidRDefault="00A22EAF" w:rsidP="00927896">
    <w:pPr>
      <w:pStyle w:val="ad"/>
      <w:jc w:val="center"/>
      <w:rPr>
        <w:kern w:val="0"/>
      </w:rPr>
    </w:pPr>
    <w:r w:rsidRPr="00AB2EE8">
      <w:rPr>
        <w:kern w:val="0"/>
      </w:rPr>
      <w:fldChar w:fldCharType="begin"/>
    </w:r>
    <w:r w:rsidRPr="00AB2EE8">
      <w:rPr>
        <w:kern w:val="0"/>
      </w:rPr>
      <w:instrText xml:space="preserve"> PAGE </w:instrText>
    </w:r>
    <w:r w:rsidRPr="00AB2EE8">
      <w:rPr>
        <w:kern w:val="0"/>
      </w:rPr>
      <w:fldChar w:fldCharType="separate"/>
    </w:r>
    <w:r w:rsidR="00657A8F">
      <w:rPr>
        <w:noProof/>
        <w:kern w:val="0"/>
      </w:rPr>
      <w:t>1</w:t>
    </w:r>
    <w:r w:rsidRPr="00AB2EE8">
      <w:rPr>
        <w:kern w:val="0"/>
      </w:rPr>
      <w:fldChar w:fldCharType="end"/>
    </w:r>
    <w:r w:rsidRPr="00AB2EE8">
      <w:rPr>
        <w:kern w:val="0"/>
      </w:rPr>
      <w:t>/</w:t>
    </w:r>
    <w:r w:rsidRPr="00AB2EE8">
      <w:rPr>
        <w:kern w:val="0"/>
      </w:rPr>
      <w:fldChar w:fldCharType="begin"/>
    </w:r>
    <w:r w:rsidRPr="00AB2EE8">
      <w:rPr>
        <w:kern w:val="0"/>
      </w:rPr>
      <w:instrText xml:space="preserve"> NUMPAGES </w:instrText>
    </w:r>
    <w:r w:rsidRPr="00AB2EE8">
      <w:rPr>
        <w:kern w:val="0"/>
      </w:rPr>
      <w:fldChar w:fldCharType="separate"/>
    </w:r>
    <w:r w:rsidR="00657A8F">
      <w:rPr>
        <w:noProof/>
        <w:kern w:val="0"/>
      </w:rPr>
      <w:t>15</w:t>
    </w:r>
    <w:r w:rsidRPr="00AB2EE8">
      <w:rPr>
        <w:kern w:val="0"/>
      </w:rPr>
      <w:fldChar w:fldCharType="end"/>
    </w:r>
  </w:p>
  <w:p w:rsidR="00A22EAF" w:rsidRPr="00FA22F1" w:rsidRDefault="00A22EAF" w:rsidP="00927896">
    <w:pPr>
      <w:pStyle w:val="ad"/>
      <w:jc w:val="center"/>
    </w:pPr>
    <w:r>
      <w:rPr>
        <w:rFonts w:hint="eastAsia"/>
        <w:szCs w:val="21"/>
      </w:rPr>
      <w:tab/>
    </w:r>
  </w:p>
  <w:p w:rsidR="00A22EAF" w:rsidRDefault="00A22EAF"/>
  <w:p w:rsidR="00A22EAF" w:rsidRDefault="00A22EA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7E3" w:rsidRDefault="000137E3">
      <w:r>
        <w:separator/>
      </w:r>
    </w:p>
  </w:footnote>
  <w:footnote w:type="continuationSeparator" w:id="0">
    <w:p w:rsidR="000137E3" w:rsidRDefault="000137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EAF" w:rsidRDefault="00A22EAF"/>
  <w:p w:rsidR="00A22EAF" w:rsidRDefault="00A22EA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E0E42"/>
    <w:multiLevelType w:val="multilevel"/>
    <w:tmpl w:val="DFC400F2"/>
    <w:lvl w:ilvl="0">
      <w:start w:val="1"/>
      <w:numFmt w:val="none"/>
      <w:pStyle w:val="a"/>
      <w:suff w:val="nothing"/>
      <w:lvlText w:val="関連文書："/>
      <w:lvlJc w:val="left"/>
      <w:pPr>
        <w:ind w:left="1055" w:hanging="1055"/>
      </w:pPr>
      <w:rPr>
        <w:rFonts w:cs="Times New Roman" w:hint="eastAsia"/>
        <w:b w:val="0"/>
        <w:bCs w:val="0"/>
        <w:i w:val="0"/>
        <w:iCs w:val="0"/>
        <w:caps w:val="0"/>
        <w:smallCaps w:val="0"/>
        <w:strike w:val="0"/>
        <w:dstrike w:val="0"/>
        <w:outline w:val="0"/>
        <w:shadow w:val="0"/>
        <w:emboss w:val="0"/>
        <w:imprint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2"/>
      <w:lvlJc w:val="left"/>
      <w:pPr>
        <w:ind w:left="0" w:firstLine="0"/>
      </w:pPr>
      <w:rPr>
        <w:rFonts w:hint="eastAsia"/>
      </w:rPr>
    </w:lvl>
    <w:lvl w:ilvl="2">
      <w:start w:val="1"/>
      <w:numFmt w:val="none"/>
      <w:suff w:val="nothing"/>
      <w:lvlText w:val="%3%1"/>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1"/>
      <w:lvlJc w:val="left"/>
      <w:pPr>
        <w:ind w:left="0" w:firstLine="0"/>
      </w:pPr>
      <w:rPr>
        <w:rFonts w:hint="eastAsia"/>
      </w:rPr>
    </w:lvl>
    <w:lvl w:ilvl="5">
      <w:start w:val="1"/>
      <w:numFmt w:val="none"/>
      <w:suff w:val="nothing"/>
      <w:lvlText w:val="%1"/>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
    <w:nsid w:val="08D61A66"/>
    <w:multiLevelType w:val="multilevel"/>
    <w:tmpl w:val="1396C29C"/>
    <w:numStyleLink w:val="a0"/>
  </w:abstractNum>
  <w:abstractNum w:abstractNumId="2">
    <w:nsid w:val="0B3A4F7C"/>
    <w:multiLevelType w:val="multilevel"/>
    <w:tmpl w:val="1396C29C"/>
    <w:numStyleLink w:val="a0"/>
  </w:abstractNum>
  <w:abstractNum w:abstractNumId="3">
    <w:nsid w:val="0BCF32E6"/>
    <w:multiLevelType w:val="multilevel"/>
    <w:tmpl w:val="1396C29C"/>
    <w:numStyleLink w:val="a0"/>
  </w:abstractNum>
  <w:abstractNum w:abstractNumId="4">
    <w:nsid w:val="10217C38"/>
    <w:multiLevelType w:val="multilevel"/>
    <w:tmpl w:val="1396C29C"/>
    <w:numStyleLink w:val="a0"/>
  </w:abstractNum>
  <w:abstractNum w:abstractNumId="5">
    <w:nsid w:val="145C4BC2"/>
    <w:multiLevelType w:val="multilevel"/>
    <w:tmpl w:val="1396C29C"/>
    <w:numStyleLink w:val="a0"/>
  </w:abstractNum>
  <w:abstractNum w:abstractNumId="6">
    <w:nsid w:val="147E555E"/>
    <w:multiLevelType w:val="multilevel"/>
    <w:tmpl w:val="1396C29C"/>
    <w:numStyleLink w:val="a0"/>
  </w:abstractNum>
  <w:abstractNum w:abstractNumId="7">
    <w:nsid w:val="14FC37F2"/>
    <w:multiLevelType w:val="multilevel"/>
    <w:tmpl w:val="1396C29C"/>
    <w:numStyleLink w:val="a0"/>
  </w:abstractNum>
  <w:abstractNum w:abstractNumId="8">
    <w:nsid w:val="1501001B"/>
    <w:multiLevelType w:val="multilevel"/>
    <w:tmpl w:val="1396C29C"/>
    <w:numStyleLink w:val="a0"/>
  </w:abstractNum>
  <w:abstractNum w:abstractNumId="9">
    <w:nsid w:val="16B254B3"/>
    <w:multiLevelType w:val="multilevel"/>
    <w:tmpl w:val="1396C29C"/>
    <w:numStyleLink w:val="a0"/>
  </w:abstractNum>
  <w:abstractNum w:abstractNumId="10">
    <w:nsid w:val="25FE33E4"/>
    <w:multiLevelType w:val="multilevel"/>
    <w:tmpl w:val="F55204E4"/>
    <w:lvl w:ilvl="0">
      <w:start w:val="1"/>
      <w:numFmt w:val="none"/>
      <w:lvlText w:val="附則"/>
      <w:lvlJc w:val="left"/>
      <w:pPr>
        <w:tabs>
          <w:tab w:val="num" w:pos="1440"/>
        </w:tabs>
        <w:ind w:left="425" w:hanging="425"/>
      </w:pPr>
      <w:rPr>
        <w:rFonts w:hint="eastAsia"/>
      </w:rPr>
    </w:lvl>
    <w:lvl w:ilvl="1">
      <w:start w:val="1"/>
      <w:numFmt w:val="none"/>
      <w:lvlText w:val=""/>
      <w:lvlJc w:val="left"/>
      <w:pPr>
        <w:tabs>
          <w:tab w:val="num" w:pos="1865"/>
        </w:tabs>
        <w:ind w:left="851" w:hanging="426"/>
      </w:pPr>
      <w:rPr>
        <w:rFonts w:hint="eastAsia"/>
      </w:rPr>
    </w:lvl>
    <w:lvl w:ilvl="2">
      <w:start w:val="1"/>
      <w:numFmt w:val="none"/>
      <w:lvlText w:val=""/>
      <w:lvlJc w:val="left"/>
      <w:pPr>
        <w:tabs>
          <w:tab w:val="num" w:pos="2291"/>
        </w:tabs>
        <w:ind w:left="1276" w:hanging="425"/>
      </w:pPr>
      <w:rPr>
        <w:rFonts w:hint="eastAsia"/>
      </w:rPr>
    </w:lvl>
    <w:lvl w:ilvl="3">
      <w:start w:val="1"/>
      <w:numFmt w:val="none"/>
      <w:suff w:val="nothing"/>
      <w:lvlText w:val=""/>
      <w:lvlJc w:val="left"/>
      <w:pPr>
        <w:ind w:left="1701" w:hanging="425"/>
      </w:pPr>
      <w:rPr>
        <w:rFonts w:hint="eastAsia"/>
      </w:rPr>
    </w:lvl>
    <w:lvl w:ilvl="4">
      <w:start w:val="1"/>
      <w:numFmt w:val="none"/>
      <w:lvlRestart w:val="1"/>
      <w:pStyle w:val="a1"/>
      <w:suff w:val="nothing"/>
      <w:lvlText w:val="附 則"/>
      <w:lvlJc w:val="left"/>
      <w:pPr>
        <w:ind w:left="0" w:firstLine="0"/>
      </w:pPr>
      <w:rPr>
        <w:rFonts w:hint="eastAsia"/>
      </w:rPr>
    </w:lvl>
    <w:lvl w:ilvl="5">
      <w:start w:val="1"/>
      <w:numFmt w:val="decimalFullWidth"/>
      <w:suff w:val="nothing"/>
      <w:lvlText w:val="%6"/>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11">
    <w:nsid w:val="31BB22B3"/>
    <w:multiLevelType w:val="multilevel"/>
    <w:tmpl w:val="1396C29C"/>
    <w:numStyleLink w:val="a0"/>
  </w:abstractNum>
  <w:abstractNum w:abstractNumId="12">
    <w:nsid w:val="353B4CF5"/>
    <w:multiLevelType w:val="multilevel"/>
    <w:tmpl w:val="1396C29C"/>
    <w:numStyleLink w:val="a0"/>
  </w:abstractNum>
  <w:abstractNum w:abstractNumId="13">
    <w:nsid w:val="362C6FAF"/>
    <w:multiLevelType w:val="multilevel"/>
    <w:tmpl w:val="1396C29C"/>
    <w:numStyleLink w:val="a0"/>
  </w:abstractNum>
  <w:abstractNum w:abstractNumId="14">
    <w:nsid w:val="402D4879"/>
    <w:multiLevelType w:val="multilevel"/>
    <w:tmpl w:val="1396C29C"/>
    <w:numStyleLink w:val="a0"/>
  </w:abstractNum>
  <w:abstractNum w:abstractNumId="15">
    <w:nsid w:val="4DF27812"/>
    <w:multiLevelType w:val="multilevel"/>
    <w:tmpl w:val="1396C29C"/>
    <w:numStyleLink w:val="a0"/>
  </w:abstractNum>
  <w:abstractNum w:abstractNumId="16">
    <w:nsid w:val="4EB37FEB"/>
    <w:multiLevelType w:val="multilevel"/>
    <w:tmpl w:val="1396C29C"/>
    <w:numStyleLink w:val="a0"/>
  </w:abstractNum>
  <w:abstractNum w:abstractNumId="17">
    <w:nsid w:val="51585B94"/>
    <w:multiLevelType w:val="multilevel"/>
    <w:tmpl w:val="1396C29C"/>
    <w:numStyleLink w:val="a0"/>
  </w:abstractNum>
  <w:abstractNum w:abstractNumId="18">
    <w:nsid w:val="5A512431"/>
    <w:multiLevelType w:val="multilevel"/>
    <w:tmpl w:val="1396C29C"/>
    <w:numStyleLink w:val="a0"/>
  </w:abstractNum>
  <w:abstractNum w:abstractNumId="19">
    <w:nsid w:val="5AF36805"/>
    <w:multiLevelType w:val="hybridMultilevel"/>
    <w:tmpl w:val="27904D98"/>
    <w:lvl w:ilvl="0" w:tplc="BDA644B4">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nsid w:val="5B4B23EA"/>
    <w:multiLevelType w:val="multilevel"/>
    <w:tmpl w:val="ADCE3900"/>
    <w:lvl w:ilvl="0">
      <w:start w:val="1"/>
      <w:numFmt w:val="none"/>
      <w:pStyle w:val="a2"/>
      <w:suff w:val="nothing"/>
      <w:lvlText w:val=""/>
      <w:lvlJc w:val="center"/>
      <w:pPr>
        <w:ind w:left="0" w:firstLine="0"/>
      </w:pPr>
      <w:rPr>
        <w:rFonts w:hint="eastAsia"/>
      </w:rPr>
    </w:lvl>
    <w:lvl w:ilvl="1">
      <w:start w:val="1"/>
      <w:numFmt w:val="decimalFullWidth"/>
      <w:pStyle w:val="a3"/>
      <w:lvlText w:val="第%2編"/>
      <w:lvlJc w:val="center"/>
      <w:pPr>
        <w:tabs>
          <w:tab w:val="num" w:pos="0"/>
        </w:tabs>
        <w:ind w:left="0" w:firstLine="0"/>
      </w:pPr>
      <w:rPr>
        <w:rFonts w:cs="@HG教科書体" w:hint="default"/>
        <w:b w:val="0"/>
        <w:bCs w:val="0"/>
        <w:i w:val="0"/>
        <w:iCs w:val="0"/>
        <w:caps w:val="0"/>
        <w:smallCaps w:val="0"/>
        <w:strike w:val="0"/>
        <w:dstrike w:val="0"/>
        <w:outline w:val="0"/>
        <w:shadow w:val="0"/>
        <w:emboss w:val="0"/>
        <w:imprint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FullWidth"/>
      <w:pStyle w:val="a4"/>
      <w:lvlText w:val="第%3章"/>
      <w:lvlJc w:val="center"/>
      <w:pPr>
        <w:tabs>
          <w:tab w:val="num" w:pos="0"/>
        </w:tabs>
        <w:ind w:left="0" w:firstLine="0"/>
      </w:pPr>
      <w:rPr>
        <w:rFonts w:hint="eastAsia"/>
        <w:lang w:val="en-US"/>
      </w:rPr>
    </w:lvl>
    <w:lvl w:ilvl="3">
      <w:start w:val="1"/>
      <w:numFmt w:val="decimalFullWidth"/>
      <w:pStyle w:val="a5"/>
      <w:lvlText w:val="第%4節"/>
      <w:lvlJc w:val="center"/>
      <w:pPr>
        <w:tabs>
          <w:tab w:val="num" w:pos="0"/>
        </w:tabs>
        <w:ind w:left="0" w:firstLine="0"/>
      </w:pPr>
      <w:rPr>
        <w:rFonts w:cs="@HG教科書体" w:hint="eastAsia"/>
        <w:b w:val="0"/>
        <w:bCs w:val="0"/>
        <w:i w:val="0"/>
        <w:iCs w:val="0"/>
        <w:caps w:val="0"/>
        <w:smallCaps w:val="0"/>
        <w:strike w:val="0"/>
        <w:dstrike w:val="0"/>
        <w:outline w:val="0"/>
        <w:shadow w:val="0"/>
        <w:emboss w:val="0"/>
        <w:imprint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FullWidth"/>
      <w:lvlRestart w:val="1"/>
      <w:pStyle w:val="-2"/>
      <w:lvlText w:val="第%5条"/>
      <w:lvlJc w:val="right"/>
      <w:pPr>
        <w:tabs>
          <w:tab w:val="num" w:pos="1049"/>
        </w:tabs>
        <w:ind w:left="1049" w:hanging="198"/>
      </w:pPr>
      <w:rPr>
        <w:rFonts w:hint="eastAsia"/>
      </w:rPr>
    </w:lvl>
    <w:lvl w:ilvl="5">
      <w:start w:val="2"/>
      <w:numFmt w:val="decimalFullWidth"/>
      <w:pStyle w:val="-3"/>
      <w:lvlText w:val="%6"/>
      <w:lvlJc w:val="right"/>
      <w:pPr>
        <w:tabs>
          <w:tab w:val="num" w:pos="1191"/>
        </w:tabs>
        <w:ind w:left="1191" w:hanging="198"/>
      </w:pPr>
      <w:rPr>
        <w:rFonts w:hint="eastAsia"/>
      </w:rPr>
    </w:lvl>
    <w:lvl w:ilvl="6">
      <w:start w:val="1"/>
      <w:numFmt w:val="none"/>
      <w:suff w:val="nothing"/>
      <w:lvlText w:val=""/>
      <w:lvlJc w:val="left"/>
      <w:pPr>
        <w:ind w:left="850" w:hanging="425"/>
      </w:pPr>
      <w:rPr>
        <w:rFonts w:hint="eastAsia"/>
      </w:rPr>
    </w:lvl>
    <w:lvl w:ilvl="7">
      <w:start w:val="1"/>
      <w:numFmt w:val="none"/>
      <w:suff w:val="nothing"/>
      <w:lvlText w:val=""/>
      <w:lvlJc w:val="left"/>
      <w:pPr>
        <w:ind w:left="1276" w:hanging="426"/>
      </w:pPr>
      <w:rPr>
        <w:rFonts w:hint="eastAsia"/>
      </w:rPr>
    </w:lvl>
    <w:lvl w:ilvl="8">
      <w:start w:val="1"/>
      <w:numFmt w:val="none"/>
      <w:suff w:val="nothing"/>
      <w:lvlText w:val=""/>
      <w:lvlJc w:val="left"/>
      <w:pPr>
        <w:ind w:left="1701" w:hanging="425"/>
      </w:pPr>
      <w:rPr>
        <w:rFonts w:hint="eastAsia"/>
      </w:rPr>
    </w:lvl>
  </w:abstractNum>
  <w:abstractNum w:abstractNumId="21">
    <w:nsid w:val="5D02596A"/>
    <w:multiLevelType w:val="multilevel"/>
    <w:tmpl w:val="1396C29C"/>
    <w:styleLink w:val="a0"/>
    <w:lvl w:ilvl="0">
      <w:start w:val="1"/>
      <w:numFmt w:val="decimalFullWidth"/>
      <w:lvlText w:val="（%1）"/>
      <w:lvlJc w:val="right"/>
      <w:pPr>
        <w:tabs>
          <w:tab w:val="num" w:pos="1871"/>
        </w:tabs>
        <w:ind w:left="1871" w:hanging="57"/>
      </w:pPr>
      <w:rPr>
        <w:rFonts w:hint="eastAsia"/>
      </w:rPr>
    </w:lvl>
    <w:lvl w:ilvl="1">
      <w:start w:val="1"/>
      <w:numFmt w:val="decimalEnclosedCircle"/>
      <w:lvlText w:val="%2"/>
      <w:lvlJc w:val="right"/>
      <w:pPr>
        <w:tabs>
          <w:tab w:val="num" w:pos="1871"/>
        </w:tabs>
        <w:ind w:left="1871" w:hanging="85"/>
      </w:pPr>
      <w:rPr>
        <w:rFonts w:hint="eastAsia"/>
      </w:rPr>
    </w:lvl>
    <w:lvl w:ilvl="2">
      <w:start w:val="1"/>
      <w:numFmt w:val="none"/>
      <w:lvlText w:val="%3"/>
      <w:lvlJc w:val="left"/>
      <w:pPr>
        <w:tabs>
          <w:tab w:val="num" w:pos="1276"/>
        </w:tabs>
        <w:ind w:left="1276" w:hanging="425"/>
      </w:pPr>
      <w:rPr>
        <w:rFonts w:hint="eastAsia"/>
      </w:rPr>
    </w:lvl>
    <w:lvl w:ilvl="3">
      <w:start w:val="1"/>
      <w:numFmt w:val="none"/>
      <w:lvlText w:val="(%4)"/>
      <w:lvlJc w:val="left"/>
      <w:pPr>
        <w:tabs>
          <w:tab w:val="num" w:pos="1996"/>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22">
    <w:nsid w:val="675278B9"/>
    <w:multiLevelType w:val="multilevel"/>
    <w:tmpl w:val="1396C29C"/>
    <w:numStyleLink w:val="a0"/>
  </w:abstractNum>
  <w:abstractNum w:abstractNumId="23">
    <w:nsid w:val="6A4769E3"/>
    <w:multiLevelType w:val="multilevel"/>
    <w:tmpl w:val="1396C29C"/>
    <w:numStyleLink w:val="a0"/>
  </w:abstractNum>
  <w:abstractNum w:abstractNumId="24">
    <w:nsid w:val="6EF87C49"/>
    <w:multiLevelType w:val="multilevel"/>
    <w:tmpl w:val="1396C29C"/>
    <w:numStyleLink w:val="a0"/>
  </w:abstractNum>
  <w:abstractNum w:abstractNumId="25">
    <w:nsid w:val="73C219F1"/>
    <w:multiLevelType w:val="multilevel"/>
    <w:tmpl w:val="1396C29C"/>
    <w:numStyleLink w:val="a0"/>
  </w:abstractNum>
  <w:abstractNum w:abstractNumId="26">
    <w:nsid w:val="77B52AE4"/>
    <w:multiLevelType w:val="hybridMultilevel"/>
    <w:tmpl w:val="6444E06E"/>
    <w:lvl w:ilvl="0" w:tplc="7602C094">
      <w:start w:val="1"/>
      <w:numFmt w:val="decimalFullWidth"/>
      <w:lvlText w:val="（%1）"/>
      <w:lvlJc w:val="left"/>
      <w:pPr>
        <w:ind w:left="1875" w:hanging="72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abstractNum w:abstractNumId="27">
    <w:nsid w:val="791B54C0"/>
    <w:multiLevelType w:val="multilevel"/>
    <w:tmpl w:val="1396C29C"/>
    <w:numStyleLink w:val="a0"/>
  </w:abstractNum>
  <w:abstractNum w:abstractNumId="28">
    <w:nsid w:val="79A46AA1"/>
    <w:multiLevelType w:val="multilevel"/>
    <w:tmpl w:val="1396C29C"/>
    <w:numStyleLink w:val="a0"/>
  </w:abstractNum>
  <w:abstractNum w:abstractNumId="29">
    <w:nsid w:val="7B960EB9"/>
    <w:multiLevelType w:val="multilevel"/>
    <w:tmpl w:val="DA3A9284"/>
    <w:lvl w:ilvl="0">
      <w:start w:val="1"/>
      <w:numFmt w:val="none"/>
      <w:lvlText w:val="附則"/>
      <w:lvlJc w:val="left"/>
      <w:pPr>
        <w:tabs>
          <w:tab w:val="num" w:pos="363"/>
        </w:tabs>
        <w:ind w:left="-652" w:hanging="425"/>
      </w:pPr>
      <w:rPr>
        <w:rFonts w:hint="eastAsia"/>
      </w:rPr>
    </w:lvl>
    <w:lvl w:ilvl="1">
      <w:start w:val="1"/>
      <w:numFmt w:val="none"/>
      <w:lvlText w:val=""/>
      <w:lvlJc w:val="left"/>
      <w:pPr>
        <w:tabs>
          <w:tab w:val="num" w:pos="788"/>
        </w:tabs>
        <w:ind w:left="-226" w:hanging="426"/>
      </w:pPr>
      <w:rPr>
        <w:rFonts w:hint="eastAsia"/>
      </w:rPr>
    </w:lvl>
    <w:lvl w:ilvl="2">
      <w:start w:val="1"/>
      <w:numFmt w:val="none"/>
      <w:lvlText w:val=""/>
      <w:lvlJc w:val="left"/>
      <w:pPr>
        <w:tabs>
          <w:tab w:val="num" w:pos="1214"/>
        </w:tabs>
        <w:ind w:left="199" w:hanging="425"/>
      </w:pPr>
      <w:rPr>
        <w:rFonts w:hint="eastAsia"/>
      </w:rPr>
    </w:lvl>
    <w:lvl w:ilvl="3">
      <w:start w:val="1"/>
      <w:numFmt w:val="none"/>
      <w:suff w:val="nothing"/>
      <w:lvlText w:val=""/>
      <w:lvlJc w:val="left"/>
      <w:pPr>
        <w:ind w:left="624" w:hanging="425"/>
      </w:pPr>
      <w:rPr>
        <w:rFonts w:hint="eastAsia"/>
      </w:rPr>
    </w:lvl>
    <w:lvl w:ilvl="4">
      <w:start w:val="1"/>
      <w:numFmt w:val="none"/>
      <w:lvlRestart w:val="1"/>
      <w:suff w:val="nothing"/>
      <w:lvlText w:val="附 則"/>
      <w:lvlJc w:val="left"/>
      <w:pPr>
        <w:ind w:left="1049" w:hanging="425"/>
      </w:pPr>
      <w:rPr>
        <w:rFonts w:hint="eastAsia"/>
      </w:rPr>
    </w:lvl>
    <w:lvl w:ilvl="5">
      <w:start w:val="1"/>
      <w:numFmt w:val="decimalFullWidth"/>
      <w:pStyle w:val="a6"/>
      <w:lvlText w:val="%6"/>
      <w:lvlJc w:val="right"/>
      <w:pPr>
        <w:tabs>
          <w:tab w:val="num" w:pos="1049"/>
        </w:tabs>
        <w:ind w:left="1049" w:hanging="198"/>
      </w:pPr>
      <w:rPr>
        <w:rFonts w:hint="eastAsia"/>
      </w:rPr>
    </w:lvl>
    <w:lvl w:ilvl="6">
      <w:start w:val="1"/>
      <w:numFmt w:val="none"/>
      <w:suff w:val="nothing"/>
      <w:lvlText w:val=""/>
      <w:lvlJc w:val="left"/>
      <w:pPr>
        <w:ind w:left="1899" w:hanging="425"/>
      </w:pPr>
      <w:rPr>
        <w:rFonts w:hint="eastAsia"/>
      </w:rPr>
    </w:lvl>
    <w:lvl w:ilvl="7">
      <w:start w:val="1"/>
      <w:numFmt w:val="none"/>
      <w:suff w:val="nothing"/>
      <w:lvlText w:val=""/>
      <w:lvlJc w:val="left"/>
      <w:pPr>
        <w:ind w:left="2325" w:hanging="426"/>
      </w:pPr>
      <w:rPr>
        <w:rFonts w:hint="eastAsia"/>
      </w:rPr>
    </w:lvl>
    <w:lvl w:ilvl="8">
      <w:start w:val="1"/>
      <w:numFmt w:val="none"/>
      <w:suff w:val="nothing"/>
      <w:lvlText w:val=""/>
      <w:lvlJc w:val="left"/>
      <w:pPr>
        <w:ind w:left="2750" w:hanging="425"/>
      </w:pPr>
      <w:rPr>
        <w:rFonts w:hint="eastAsia"/>
      </w:rPr>
    </w:lvl>
  </w:abstractNum>
  <w:abstractNum w:abstractNumId="30">
    <w:nsid w:val="7E502437"/>
    <w:multiLevelType w:val="multilevel"/>
    <w:tmpl w:val="1396C29C"/>
    <w:numStyleLink w:val="a0"/>
  </w:abstractNum>
  <w:num w:numId="1">
    <w:abstractNumId w:val="21"/>
  </w:num>
  <w:num w:numId="2">
    <w:abstractNumId w:val="20"/>
  </w:num>
  <w:num w:numId="3">
    <w:abstractNumId w:val="10"/>
  </w:num>
  <w:num w:numId="4">
    <w:abstractNumId w:val="29"/>
  </w:num>
  <w:num w:numId="5">
    <w:abstractNumId w:val="0"/>
  </w:num>
  <w:num w:numId="6">
    <w:abstractNumId w:val="4"/>
  </w:num>
  <w:num w:numId="7">
    <w:abstractNumId w:val="12"/>
  </w:num>
  <w:num w:numId="8">
    <w:abstractNumId w:val="15"/>
  </w:num>
  <w:num w:numId="9">
    <w:abstractNumId w:val="9"/>
  </w:num>
  <w:num w:numId="10">
    <w:abstractNumId w:val="23"/>
  </w:num>
  <w:num w:numId="11">
    <w:abstractNumId w:val="3"/>
  </w:num>
  <w:num w:numId="12">
    <w:abstractNumId w:val="18"/>
  </w:num>
  <w:num w:numId="13">
    <w:abstractNumId w:val="8"/>
  </w:num>
  <w:num w:numId="14">
    <w:abstractNumId w:val="28"/>
  </w:num>
  <w:num w:numId="15">
    <w:abstractNumId w:val="24"/>
  </w:num>
  <w:num w:numId="16">
    <w:abstractNumId w:val="16"/>
  </w:num>
  <w:num w:numId="17">
    <w:abstractNumId w:val="14"/>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19">
    <w:abstractNumId w:val="22"/>
  </w:num>
  <w:num w:numId="20">
    <w:abstractNumId w:val="6"/>
  </w:num>
  <w:num w:numId="21">
    <w:abstractNumId w:val="17"/>
  </w:num>
  <w:num w:numId="22">
    <w:abstractNumId w:val="11"/>
  </w:num>
  <w:num w:numId="23">
    <w:abstractNumId w:val="13"/>
  </w:num>
  <w:num w:numId="24">
    <w:abstractNumId w:val="19"/>
  </w:num>
  <w:num w:numId="25">
    <w:abstractNumId w:val="5"/>
  </w:num>
  <w:num w:numId="26">
    <w:abstractNumId w:val="1"/>
  </w:num>
  <w:num w:numId="27">
    <w:abstractNumId w:val="25"/>
  </w:num>
  <w:num w:numId="28">
    <w:abstractNumId w:val="30"/>
  </w:num>
  <w:num w:numId="29">
    <w:abstractNumId w:val="27"/>
  </w:num>
  <w:num w:numId="30">
    <w:abstractNumId w:val="2"/>
  </w:num>
  <w:num w:numId="31">
    <w:abstractNumId w:val="7"/>
  </w:num>
  <w:num w:numId="32">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F40"/>
    <w:rsid w:val="000137E3"/>
    <w:rsid w:val="000446F1"/>
    <w:rsid w:val="000464FC"/>
    <w:rsid w:val="00050DBB"/>
    <w:rsid w:val="0009012C"/>
    <w:rsid w:val="0009566E"/>
    <w:rsid w:val="000B1ED5"/>
    <w:rsid w:val="000C2D93"/>
    <w:rsid w:val="000D6835"/>
    <w:rsid w:val="000E1BF1"/>
    <w:rsid w:val="000E399D"/>
    <w:rsid w:val="000F433E"/>
    <w:rsid w:val="00156F41"/>
    <w:rsid w:val="001604FE"/>
    <w:rsid w:val="001B4194"/>
    <w:rsid w:val="001C5F69"/>
    <w:rsid w:val="0021496A"/>
    <w:rsid w:val="00223452"/>
    <w:rsid w:val="0023436E"/>
    <w:rsid w:val="00284548"/>
    <w:rsid w:val="002B1F81"/>
    <w:rsid w:val="002B295E"/>
    <w:rsid w:val="002E53D3"/>
    <w:rsid w:val="00316A7E"/>
    <w:rsid w:val="003234C3"/>
    <w:rsid w:val="0033685F"/>
    <w:rsid w:val="00344B53"/>
    <w:rsid w:val="00365F6C"/>
    <w:rsid w:val="003B13F7"/>
    <w:rsid w:val="003B1E23"/>
    <w:rsid w:val="003C6DC2"/>
    <w:rsid w:val="003D5286"/>
    <w:rsid w:val="003E383B"/>
    <w:rsid w:val="003E3E42"/>
    <w:rsid w:val="00402514"/>
    <w:rsid w:val="00426C20"/>
    <w:rsid w:val="00442017"/>
    <w:rsid w:val="0044386D"/>
    <w:rsid w:val="00454C7D"/>
    <w:rsid w:val="00456E1E"/>
    <w:rsid w:val="00492BB2"/>
    <w:rsid w:val="004C454F"/>
    <w:rsid w:val="0050592F"/>
    <w:rsid w:val="005330F0"/>
    <w:rsid w:val="00562C4E"/>
    <w:rsid w:val="005966CA"/>
    <w:rsid w:val="005C41BC"/>
    <w:rsid w:val="005E7071"/>
    <w:rsid w:val="005E7276"/>
    <w:rsid w:val="00601663"/>
    <w:rsid w:val="00636853"/>
    <w:rsid w:val="00657A8F"/>
    <w:rsid w:val="00670CE5"/>
    <w:rsid w:val="006C07F8"/>
    <w:rsid w:val="006D755E"/>
    <w:rsid w:val="006E1845"/>
    <w:rsid w:val="006E7CD7"/>
    <w:rsid w:val="006F5045"/>
    <w:rsid w:val="00722B3F"/>
    <w:rsid w:val="007258F1"/>
    <w:rsid w:val="007403D6"/>
    <w:rsid w:val="00761DAA"/>
    <w:rsid w:val="00774A89"/>
    <w:rsid w:val="0077595B"/>
    <w:rsid w:val="00792A76"/>
    <w:rsid w:val="007A360D"/>
    <w:rsid w:val="007C10FF"/>
    <w:rsid w:val="007E3BE8"/>
    <w:rsid w:val="007F1CC4"/>
    <w:rsid w:val="007F2689"/>
    <w:rsid w:val="007F6EDE"/>
    <w:rsid w:val="00807DD4"/>
    <w:rsid w:val="00832F40"/>
    <w:rsid w:val="00862A9C"/>
    <w:rsid w:val="00880247"/>
    <w:rsid w:val="0088631F"/>
    <w:rsid w:val="00891013"/>
    <w:rsid w:val="008B5C7E"/>
    <w:rsid w:val="00916C8D"/>
    <w:rsid w:val="00921A41"/>
    <w:rsid w:val="00927896"/>
    <w:rsid w:val="00931C0C"/>
    <w:rsid w:val="009328A8"/>
    <w:rsid w:val="00936734"/>
    <w:rsid w:val="009B433C"/>
    <w:rsid w:val="009B4D81"/>
    <w:rsid w:val="009E07D1"/>
    <w:rsid w:val="00A22EAF"/>
    <w:rsid w:val="00A30B16"/>
    <w:rsid w:val="00A47CD3"/>
    <w:rsid w:val="00A60721"/>
    <w:rsid w:val="00A64F1C"/>
    <w:rsid w:val="00A76FCF"/>
    <w:rsid w:val="00A82DF0"/>
    <w:rsid w:val="00A8760A"/>
    <w:rsid w:val="00A9504C"/>
    <w:rsid w:val="00AA440E"/>
    <w:rsid w:val="00AA6CFE"/>
    <w:rsid w:val="00AD4B10"/>
    <w:rsid w:val="00AE2050"/>
    <w:rsid w:val="00AF5BFB"/>
    <w:rsid w:val="00B11627"/>
    <w:rsid w:val="00B168C0"/>
    <w:rsid w:val="00B21D63"/>
    <w:rsid w:val="00B27196"/>
    <w:rsid w:val="00B35B28"/>
    <w:rsid w:val="00B667C9"/>
    <w:rsid w:val="00B72B5B"/>
    <w:rsid w:val="00B93947"/>
    <w:rsid w:val="00BA0C11"/>
    <w:rsid w:val="00BD369C"/>
    <w:rsid w:val="00BE71EF"/>
    <w:rsid w:val="00C5576A"/>
    <w:rsid w:val="00C906B5"/>
    <w:rsid w:val="00D12BA9"/>
    <w:rsid w:val="00D63216"/>
    <w:rsid w:val="00D91640"/>
    <w:rsid w:val="00D92A85"/>
    <w:rsid w:val="00D94E12"/>
    <w:rsid w:val="00DA375E"/>
    <w:rsid w:val="00DA399F"/>
    <w:rsid w:val="00DC7979"/>
    <w:rsid w:val="00E130D1"/>
    <w:rsid w:val="00E22689"/>
    <w:rsid w:val="00E24FEB"/>
    <w:rsid w:val="00E2655D"/>
    <w:rsid w:val="00E7677B"/>
    <w:rsid w:val="00EC60BA"/>
    <w:rsid w:val="00EF1AF3"/>
    <w:rsid w:val="00F17342"/>
    <w:rsid w:val="00F37B5F"/>
    <w:rsid w:val="00F42B55"/>
    <w:rsid w:val="00F56282"/>
    <w:rsid w:val="00FF57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7">
    <w:name w:val="Normal"/>
    <w:qFormat/>
    <w:rsid w:val="00832F40"/>
    <w:pPr>
      <w:keepNext/>
      <w:widowControl w:val="0"/>
      <w:jc w:val="both"/>
    </w:pPr>
    <w:rPr>
      <w:kern w:val="2"/>
      <w:sz w:val="21"/>
      <w:szCs w:val="24"/>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3">
    <w:name w:val="お-3. 条（第２項以降）"/>
    <w:basedOn w:val="a7"/>
    <w:rsid w:val="00832F40"/>
    <w:pPr>
      <w:numPr>
        <w:ilvl w:val="5"/>
        <w:numId w:val="2"/>
      </w:numPr>
      <w:tabs>
        <w:tab w:val="clear" w:pos="1191"/>
        <w:tab w:val="num" w:pos="1049"/>
      </w:tabs>
      <w:ind w:left="1049"/>
      <w:outlineLvl w:val="5"/>
    </w:pPr>
  </w:style>
  <w:style w:type="paragraph" w:customStyle="1" w:styleId="-2">
    <w:name w:val="お-2. 条（第１項）"/>
    <w:basedOn w:val="a7"/>
    <w:next w:val="-3"/>
    <w:rsid w:val="00832F40"/>
    <w:pPr>
      <w:numPr>
        <w:ilvl w:val="4"/>
        <w:numId w:val="2"/>
      </w:numPr>
      <w:outlineLvl w:val="4"/>
    </w:pPr>
  </w:style>
  <w:style w:type="paragraph" w:customStyle="1" w:styleId="-1">
    <w:name w:val="お-1. 条のカッコ"/>
    <w:basedOn w:val="a7"/>
    <w:next w:val="-2"/>
    <w:rsid w:val="00832F40"/>
    <w:pPr>
      <w:spacing w:beforeLines="50" w:before="180"/>
    </w:pPr>
  </w:style>
  <w:style w:type="paragraph" w:customStyle="1" w:styleId="a1">
    <w:name w:val="附則見出し"/>
    <w:basedOn w:val="a7"/>
    <w:next w:val="ab"/>
    <w:rsid w:val="00832F40"/>
    <w:pPr>
      <w:numPr>
        <w:ilvl w:val="4"/>
        <w:numId w:val="3"/>
      </w:numPr>
      <w:spacing w:beforeLines="50" w:before="180"/>
      <w:outlineLvl w:val="4"/>
    </w:pPr>
  </w:style>
  <w:style w:type="paragraph" w:customStyle="1" w:styleId="a6">
    <w:name w:val="附則条項（数字付き）"/>
    <w:basedOn w:val="a7"/>
    <w:rsid w:val="00832F40"/>
    <w:pPr>
      <w:numPr>
        <w:ilvl w:val="5"/>
        <w:numId w:val="4"/>
      </w:numPr>
      <w:outlineLvl w:val="5"/>
    </w:pPr>
  </w:style>
  <w:style w:type="paragraph" w:customStyle="1" w:styleId="ab">
    <w:name w:val="附則条項（数字なし）"/>
    <w:basedOn w:val="a7"/>
    <w:next w:val="a7"/>
    <w:rsid w:val="00832F40"/>
    <w:pPr>
      <w:ind w:left="1049"/>
      <w:outlineLvl w:val="5"/>
    </w:pPr>
  </w:style>
  <w:style w:type="paragraph" w:customStyle="1" w:styleId="a5">
    <w:name w:val="え. 節見出し"/>
    <w:basedOn w:val="a4"/>
    <w:next w:val="-1"/>
    <w:rsid w:val="00832F40"/>
    <w:pPr>
      <w:numPr>
        <w:ilvl w:val="3"/>
      </w:numPr>
      <w:outlineLvl w:val="3"/>
    </w:pPr>
    <w:rPr>
      <w:sz w:val="21"/>
    </w:rPr>
  </w:style>
  <w:style w:type="paragraph" w:customStyle="1" w:styleId="a4">
    <w:name w:val="う. 章見出し"/>
    <w:basedOn w:val="a3"/>
    <w:next w:val="-1"/>
    <w:rsid w:val="00832F40"/>
    <w:pPr>
      <w:numPr>
        <w:ilvl w:val="2"/>
      </w:numPr>
      <w:outlineLvl w:val="2"/>
    </w:pPr>
    <w:rPr>
      <w:sz w:val="23"/>
    </w:rPr>
  </w:style>
  <w:style w:type="paragraph" w:customStyle="1" w:styleId="a3">
    <w:name w:val="い. 編見出し"/>
    <w:basedOn w:val="a2"/>
    <w:next w:val="a4"/>
    <w:rsid w:val="00832F40"/>
    <w:pPr>
      <w:numPr>
        <w:ilvl w:val="1"/>
      </w:numPr>
      <w:spacing w:beforeLines="100" w:before="360" w:afterLines="0" w:after="0"/>
      <w:outlineLvl w:val="1"/>
    </w:pPr>
    <w:rPr>
      <w:b w:val="0"/>
    </w:rPr>
  </w:style>
  <w:style w:type="paragraph" w:customStyle="1" w:styleId="a2">
    <w:name w:val="あ. 規定名"/>
    <w:basedOn w:val="a7"/>
    <w:next w:val="a7"/>
    <w:rsid w:val="00832F40"/>
    <w:pPr>
      <w:numPr>
        <w:numId w:val="2"/>
      </w:numPr>
      <w:spacing w:beforeLines="200" w:before="720" w:afterLines="200" w:after="720"/>
      <w:jc w:val="center"/>
      <w:outlineLvl w:val="0"/>
    </w:pPr>
    <w:rPr>
      <w:b/>
      <w:sz w:val="24"/>
    </w:rPr>
  </w:style>
  <w:style w:type="numbering" w:customStyle="1" w:styleId="a0">
    <w:name w:val="条項 数字リスト"/>
    <w:basedOn w:val="aa"/>
    <w:rsid w:val="00832F40"/>
    <w:pPr>
      <w:numPr>
        <w:numId w:val="1"/>
      </w:numPr>
    </w:pPr>
  </w:style>
  <w:style w:type="paragraph" w:customStyle="1" w:styleId="a">
    <w:name w:val="関連文書"/>
    <w:basedOn w:val="a7"/>
    <w:next w:val="a7"/>
    <w:autoRedefine/>
    <w:rsid w:val="00832F40"/>
    <w:pPr>
      <w:numPr>
        <w:numId w:val="5"/>
      </w:numPr>
      <w:spacing w:beforeLines="100" w:before="360" w:afterLines="100" w:after="360"/>
    </w:pPr>
  </w:style>
  <w:style w:type="paragraph" w:styleId="ac">
    <w:name w:val="header"/>
    <w:basedOn w:val="a7"/>
    <w:semiHidden/>
    <w:rsid w:val="00832F40"/>
    <w:pPr>
      <w:tabs>
        <w:tab w:val="right" w:pos="8504"/>
      </w:tabs>
      <w:snapToGrid w:val="0"/>
    </w:pPr>
    <w:rPr>
      <w:sz w:val="18"/>
    </w:rPr>
  </w:style>
  <w:style w:type="paragraph" w:styleId="ad">
    <w:name w:val="footer"/>
    <w:basedOn w:val="a7"/>
    <w:semiHidden/>
    <w:rsid w:val="00832F40"/>
    <w:pPr>
      <w:tabs>
        <w:tab w:val="right" w:pos="8504"/>
      </w:tabs>
      <w:snapToGrid w:val="0"/>
    </w:pPr>
    <w:rPr>
      <w:sz w:val="18"/>
    </w:rPr>
  </w:style>
  <w:style w:type="paragraph" w:customStyle="1" w:styleId="ae">
    <w:name w:val="表見出し"/>
    <w:basedOn w:val="a7"/>
    <w:rsid w:val="00832F40"/>
    <w:pPr>
      <w:jc w:val="center"/>
    </w:pPr>
    <w:rPr>
      <w:rFonts w:ascii="ＭＳ 明朝" w:hAnsi="ＭＳ 明朝" w:cs="ＭＳ 明朝"/>
      <w:szCs w:val="20"/>
    </w:rPr>
  </w:style>
  <w:style w:type="paragraph" w:styleId="af">
    <w:name w:val="Balloon Text"/>
    <w:basedOn w:val="a7"/>
    <w:semiHidden/>
    <w:rsid w:val="007F1CC4"/>
    <w:rPr>
      <w:rFonts w:ascii="Arial" w:eastAsia="ＭＳ ゴシック" w:hAnsi="Arial"/>
      <w:sz w:val="18"/>
      <w:szCs w:val="18"/>
    </w:rPr>
  </w:style>
  <w:style w:type="paragraph" w:styleId="af0">
    <w:name w:val="Plain Text"/>
    <w:basedOn w:val="a7"/>
    <w:rsid w:val="00722B3F"/>
    <w:pPr>
      <w:keepNext w:val="0"/>
    </w:pPr>
    <w:rPr>
      <w:rFonts w:ascii="ＭＳ 明朝" w:hAnsi="Courier New" w:cs="Courier New"/>
      <w:szCs w:val="21"/>
    </w:rPr>
  </w:style>
  <w:style w:type="character" w:styleId="af1">
    <w:name w:val="annotation reference"/>
    <w:basedOn w:val="a8"/>
    <w:rsid w:val="00402514"/>
    <w:rPr>
      <w:sz w:val="18"/>
      <w:szCs w:val="18"/>
    </w:rPr>
  </w:style>
  <w:style w:type="paragraph" w:styleId="af2">
    <w:name w:val="annotation text"/>
    <w:basedOn w:val="a7"/>
    <w:link w:val="af3"/>
    <w:rsid w:val="00402514"/>
    <w:pPr>
      <w:jc w:val="left"/>
    </w:pPr>
  </w:style>
  <w:style w:type="character" w:customStyle="1" w:styleId="af3">
    <w:name w:val="コメント文字列 (文字)"/>
    <w:basedOn w:val="a8"/>
    <w:link w:val="af2"/>
    <w:rsid w:val="00402514"/>
    <w:rPr>
      <w:kern w:val="2"/>
      <w:sz w:val="21"/>
      <w:szCs w:val="24"/>
    </w:rPr>
  </w:style>
  <w:style w:type="paragraph" w:styleId="af4">
    <w:name w:val="annotation subject"/>
    <w:basedOn w:val="af2"/>
    <w:next w:val="af2"/>
    <w:link w:val="af5"/>
    <w:rsid w:val="00402514"/>
    <w:rPr>
      <w:b/>
      <w:bCs/>
    </w:rPr>
  </w:style>
  <w:style w:type="character" w:customStyle="1" w:styleId="af5">
    <w:name w:val="コメント内容 (文字)"/>
    <w:basedOn w:val="af3"/>
    <w:link w:val="af4"/>
    <w:rsid w:val="00402514"/>
    <w:rPr>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7">
    <w:name w:val="Normal"/>
    <w:qFormat/>
    <w:rsid w:val="00832F40"/>
    <w:pPr>
      <w:keepNext/>
      <w:widowControl w:val="0"/>
      <w:jc w:val="both"/>
    </w:pPr>
    <w:rPr>
      <w:kern w:val="2"/>
      <w:sz w:val="21"/>
      <w:szCs w:val="24"/>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3">
    <w:name w:val="お-3. 条（第２項以降）"/>
    <w:basedOn w:val="a7"/>
    <w:rsid w:val="00832F40"/>
    <w:pPr>
      <w:numPr>
        <w:ilvl w:val="5"/>
        <w:numId w:val="2"/>
      </w:numPr>
      <w:tabs>
        <w:tab w:val="clear" w:pos="1191"/>
        <w:tab w:val="num" w:pos="1049"/>
      </w:tabs>
      <w:ind w:left="1049"/>
      <w:outlineLvl w:val="5"/>
    </w:pPr>
  </w:style>
  <w:style w:type="paragraph" w:customStyle="1" w:styleId="-2">
    <w:name w:val="お-2. 条（第１項）"/>
    <w:basedOn w:val="a7"/>
    <w:next w:val="-3"/>
    <w:rsid w:val="00832F40"/>
    <w:pPr>
      <w:numPr>
        <w:ilvl w:val="4"/>
        <w:numId w:val="2"/>
      </w:numPr>
      <w:outlineLvl w:val="4"/>
    </w:pPr>
  </w:style>
  <w:style w:type="paragraph" w:customStyle="1" w:styleId="-1">
    <w:name w:val="お-1. 条のカッコ"/>
    <w:basedOn w:val="a7"/>
    <w:next w:val="-2"/>
    <w:rsid w:val="00832F40"/>
    <w:pPr>
      <w:spacing w:beforeLines="50" w:before="180"/>
    </w:pPr>
  </w:style>
  <w:style w:type="paragraph" w:customStyle="1" w:styleId="a1">
    <w:name w:val="附則見出し"/>
    <w:basedOn w:val="a7"/>
    <w:next w:val="ab"/>
    <w:rsid w:val="00832F40"/>
    <w:pPr>
      <w:numPr>
        <w:ilvl w:val="4"/>
        <w:numId w:val="3"/>
      </w:numPr>
      <w:spacing w:beforeLines="50" w:before="180"/>
      <w:outlineLvl w:val="4"/>
    </w:pPr>
  </w:style>
  <w:style w:type="paragraph" w:customStyle="1" w:styleId="a6">
    <w:name w:val="附則条項（数字付き）"/>
    <w:basedOn w:val="a7"/>
    <w:rsid w:val="00832F40"/>
    <w:pPr>
      <w:numPr>
        <w:ilvl w:val="5"/>
        <w:numId w:val="4"/>
      </w:numPr>
      <w:outlineLvl w:val="5"/>
    </w:pPr>
  </w:style>
  <w:style w:type="paragraph" w:customStyle="1" w:styleId="ab">
    <w:name w:val="附則条項（数字なし）"/>
    <w:basedOn w:val="a7"/>
    <w:next w:val="a7"/>
    <w:rsid w:val="00832F40"/>
    <w:pPr>
      <w:ind w:left="1049"/>
      <w:outlineLvl w:val="5"/>
    </w:pPr>
  </w:style>
  <w:style w:type="paragraph" w:customStyle="1" w:styleId="a5">
    <w:name w:val="え. 節見出し"/>
    <w:basedOn w:val="a4"/>
    <w:next w:val="-1"/>
    <w:rsid w:val="00832F40"/>
    <w:pPr>
      <w:numPr>
        <w:ilvl w:val="3"/>
      </w:numPr>
      <w:outlineLvl w:val="3"/>
    </w:pPr>
    <w:rPr>
      <w:sz w:val="21"/>
    </w:rPr>
  </w:style>
  <w:style w:type="paragraph" w:customStyle="1" w:styleId="a4">
    <w:name w:val="う. 章見出し"/>
    <w:basedOn w:val="a3"/>
    <w:next w:val="-1"/>
    <w:rsid w:val="00832F40"/>
    <w:pPr>
      <w:numPr>
        <w:ilvl w:val="2"/>
      </w:numPr>
      <w:outlineLvl w:val="2"/>
    </w:pPr>
    <w:rPr>
      <w:sz w:val="23"/>
    </w:rPr>
  </w:style>
  <w:style w:type="paragraph" w:customStyle="1" w:styleId="a3">
    <w:name w:val="い. 編見出し"/>
    <w:basedOn w:val="a2"/>
    <w:next w:val="a4"/>
    <w:rsid w:val="00832F40"/>
    <w:pPr>
      <w:numPr>
        <w:ilvl w:val="1"/>
      </w:numPr>
      <w:spacing w:beforeLines="100" w:before="360" w:afterLines="0" w:after="0"/>
      <w:outlineLvl w:val="1"/>
    </w:pPr>
    <w:rPr>
      <w:b w:val="0"/>
    </w:rPr>
  </w:style>
  <w:style w:type="paragraph" w:customStyle="1" w:styleId="a2">
    <w:name w:val="あ. 規定名"/>
    <w:basedOn w:val="a7"/>
    <w:next w:val="a7"/>
    <w:rsid w:val="00832F40"/>
    <w:pPr>
      <w:numPr>
        <w:numId w:val="2"/>
      </w:numPr>
      <w:spacing w:beforeLines="200" w:before="720" w:afterLines="200" w:after="720"/>
      <w:jc w:val="center"/>
      <w:outlineLvl w:val="0"/>
    </w:pPr>
    <w:rPr>
      <w:b/>
      <w:sz w:val="24"/>
    </w:rPr>
  </w:style>
  <w:style w:type="numbering" w:customStyle="1" w:styleId="a0">
    <w:name w:val="条項 数字リスト"/>
    <w:basedOn w:val="aa"/>
    <w:rsid w:val="00832F40"/>
    <w:pPr>
      <w:numPr>
        <w:numId w:val="1"/>
      </w:numPr>
    </w:pPr>
  </w:style>
  <w:style w:type="paragraph" w:customStyle="1" w:styleId="a">
    <w:name w:val="関連文書"/>
    <w:basedOn w:val="a7"/>
    <w:next w:val="a7"/>
    <w:autoRedefine/>
    <w:rsid w:val="00832F40"/>
    <w:pPr>
      <w:numPr>
        <w:numId w:val="5"/>
      </w:numPr>
      <w:spacing w:beforeLines="100" w:before="360" w:afterLines="100" w:after="360"/>
    </w:pPr>
  </w:style>
  <w:style w:type="paragraph" w:styleId="ac">
    <w:name w:val="header"/>
    <w:basedOn w:val="a7"/>
    <w:semiHidden/>
    <w:rsid w:val="00832F40"/>
    <w:pPr>
      <w:tabs>
        <w:tab w:val="right" w:pos="8504"/>
      </w:tabs>
      <w:snapToGrid w:val="0"/>
    </w:pPr>
    <w:rPr>
      <w:sz w:val="18"/>
    </w:rPr>
  </w:style>
  <w:style w:type="paragraph" w:styleId="ad">
    <w:name w:val="footer"/>
    <w:basedOn w:val="a7"/>
    <w:semiHidden/>
    <w:rsid w:val="00832F40"/>
    <w:pPr>
      <w:tabs>
        <w:tab w:val="right" w:pos="8504"/>
      </w:tabs>
      <w:snapToGrid w:val="0"/>
    </w:pPr>
    <w:rPr>
      <w:sz w:val="18"/>
    </w:rPr>
  </w:style>
  <w:style w:type="paragraph" w:customStyle="1" w:styleId="ae">
    <w:name w:val="表見出し"/>
    <w:basedOn w:val="a7"/>
    <w:rsid w:val="00832F40"/>
    <w:pPr>
      <w:jc w:val="center"/>
    </w:pPr>
    <w:rPr>
      <w:rFonts w:ascii="ＭＳ 明朝" w:hAnsi="ＭＳ 明朝" w:cs="ＭＳ 明朝"/>
      <w:szCs w:val="20"/>
    </w:rPr>
  </w:style>
  <w:style w:type="paragraph" w:styleId="af">
    <w:name w:val="Balloon Text"/>
    <w:basedOn w:val="a7"/>
    <w:semiHidden/>
    <w:rsid w:val="007F1CC4"/>
    <w:rPr>
      <w:rFonts w:ascii="Arial" w:eastAsia="ＭＳ ゴシック" w:hAnsi="Arial"/>
      <w:sz w:val="18"/>
      <w:szCs w:val="18"/>
    </w:rPr>
  </w:style>
  <w:style w:type="paragraph" w:styleId="af0">
    <w:name w:val="Plain Text"/>
    <w:basedOn w:val="a7"/>
    <w:rsid w:val="00722B3F"/>
    <w:pPr>
      <w:keepNext w:val="0"/>
    </w:pPr>
    <w:rPr>
      <w:rFonts w:ascii="ＭＳ 明朝" w:hAnsi="Courier New" w:cs="Courier New"/>
      <w:szCs w:val="21"/>
    </w:rPr>
  </w:style>
  <w:style w:type="character" w:styleId="af1">
    <w:name w:val="annotation reference"/>
    <w:basedOn w:val="a8"/>
    <w:rsid w:val="00402514"/>
    <w:rPr>
      <w:sz w:val="18"/>
      <w:szCs w:val="18"/>
    </w:rPr>
  </w:style>
  <w:style w:type="paragraph" w:styleId="af2">
    <w:name w:val="annotation text"/>
    <w:basedOn w:val="a7"/>
    <w:link w:val="af3"/>
    <w:rsid w:val="00402514"/>
    <w:pPr>
      <w:jc w:val="left"/>
    </w:pPr>
  </w:style>
  <w:style w:type="character" w:customStyle="1" w:styleId="af3">
    <w:name w:val="コメント文字列 (文字)"/>
    <w:basedOn w:val="a8"/>
    <w:link w:val="af2"/>
    <w:rsid w:val="00402514"/>
    <w:rPr>
      <w:kern w:val="2"/>
      <w:sz w:val="21"/>
      <w:szCs w:val="24"/>
    </w:rPr>
  </w:style>
  <w:style w:type="paragraph" w:styleId="af4">
    <w:name w:val="annotation subject"/>
    <w:basedOn w:val="af2"/>
    <w:next w:val="af2"/>
    <w:link w:val="af5"/>
    <w:rsid w:val="00402514"/>
    <w:rPr>
      <w:b/>
      <w:bCs/>
    </w:rPr>
  </w:style>
  <w:style w:type="character" w:customStyle="1" w:styleId="af5">
    <w:name w:val="コメント内容 (文字)"/>
    <w:basedOn w:val="af3"/>
    <w:link w:val="af4"/>
    <w:rsid w:val="0040251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1459</Words>
  <Characters>8320</Characters>
  <Application>Microsoft Office Word</Application>
  <DocSecurity>2</DocSecurity>
  <Lines>69</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「規定名」スタイルで規定名</vt:lpstr>
      <vt:lpstr>「規定名」スタイルで規定名</vt:lpstr>
    </vt:vector>
  </TitlesOfParts>
  <Company>WWF Japan</Company>
  <LinksUpToDate>false</LinksUpToDate>
  <CharactersWithSpaces>9760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「規定名」スタイルで規定名</dc:title>
  <dc:creator>nagai</dc:creator>
  <cp:lastModifiedBy>yoshida</cp:lastModifiedBy>
  <cp:revision>2</cp:revision>
  <cp:lastPrinted>2016-06-30T03:22:00Z</cp:lastPrinted>
  <dcterms:created xsi:type="dcterms:W3CDTF">2020-05-28T03:06:00Z</dcterms:created>
  <dcterms:modified xsi:type="dcterms:W3CDTF">2020-05-28T03:06:00Z</dcterms:modified>
</cp:coreProperties>
</file>