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C20DD" w14:textId="77777777" w:rsidR="009F2C44" w:rsidRDefault="0038286D" w:rsidP="0038286D">
      <w:pPr>
        <w:jc w:val="center"/>
      </w:pPr>
      <w:bookmarkStart w:id="0" w:name="_GoBack"/>
      <w:bookmarkEnd w:id="0"/>
      <w:r w:rsidRPr="0038286D">
        <w:rPr>
          <w:rFonts w:hint="eastAsia"/>
        </w:rPr>
        <w:t>介護を通じた利用者理解とヘルパー援助力の因果モデル</w:t>
      </w:r>
    </w:p>
    <w:p w14:paraId="121598E0" w14:textId="77777777" w:rsidR="00C949CE" w:rsidRPr="0038286D" w:rsidRDefault="00C949CE" w:rsidP="0038286D">
      <w:pPr>
        <w:jc w:val="center"/>
        <w:rPr>
          <w:rFonts w:hint="eastAsia"/>
        </w:rPr>
      </w:pPr>
    </w:p>
    <w:p w14:paraId="61969400" w14:textId="77777777" w:rsidR="0038286D" w:rsidRPr="00121D9F" w:rsidRDefault="0038286D" w:rsidP="0038286D">
      <w:pPr>
        <w:rPr>
          <w:b/>
        </w:rPr>
      </w:pPr>
      <w:r w:rsidRPr="00121D9F">
        <w:rPr>
          <w:rFonts w:hint="eastAsia"/>
          <w:b/>
        </w:rPr>
        <w:t xml:space="preserve">目的　</w:t>
      </w:r>
    </w:p>
    <w:p w14:paraId="68B8C0E7" w14:textId="77777777" w:rsidR="0038286D" w:rsidRPr="0038286D" w:rsidRDefault="00121D9F" w:rsidP="0038286D">
      <w:r>
        <w:rPr>
          <w:rFonts w:hint="eastAsia"/>
        </w:rPr>
        <w:t xml:space="preserve">　訪問介護員が</w:t>
      </w:r>
      <w:r w:rsidR="0038286D" w:rsidRPr="0038286D">
        <w:rPr>
          <w:rFonts w:hint="eastAsia"/>
        </w:rPr>
        <w:t>利用者理解に必要な情報を介護を通じて把握することを測る尺度の開発を第一の目的とし</w:t>
      </w:r>
      <w:r w:rsidR="0038286D" w:rsidRPr="0038286D">
        <w:rPr>
          <w:rFonts w:hint="eastAsia"/>
        </w:rPr>
        <w:t>,</w:t>
      </w:r>
      <w:r w:rsidR="0038286D" w:rsidRPr="0038286D">
        <w:rPr>
          <w:rFonts w:hint="eastAsia"/>
        </w:rPr>
        <w:t>この利用者理解の水準が訪問介護の援助力に影響することの検証を第二の目的にした</w:t>
      </w:r>
      <w:r w:rsidR="0038286D" w:rsidRPr="0038286D">
        <w:rPr>
          <w:rFonts w:hint="eastAsia"/>
        </w:rPr>
        <w:t>.</w:t>
      </w:r>
    </w:p>
    <w:p w14:paraId="12CD5642" w14:textId="77777777" w:rsidR="0038286D" w:rsidRPr="00121D9F" w:rsidRDefault="0038286D" w:rsidP="0038286D">
      <w:pPr>
        <w:rPr>
          <w:b/>
        </w:rPr>
      </w:pPr>
      <w:r w:rsidRPr="00121D9F">
        <w:rPr>
          <w:rFonts w:hint="eastAsia"/>
          <w:b/>
        </w:rPr>
        <w:t>方法</w:t>
      </w:r>
    </w:p>
    <w:p w14:paraId="6A72CA83" w14:textId="77777777" w:rsidR="0038286D" w:rsidRPr="0038286D" w:rsidRDefault="0038286D" w:rsidP="0038286D">
      <w:r w:rsidRPr="0038286D">
        <w:rPr>
          <w:rFonts w:hint="eastAsia"/>
        </w:rPr>
        <w:t xml:space="preserve">　訪問介護員</w:t>
      </w:r>
      <w:r w:rsidRPr="0038286D">
        <w:rPr>
          <w:rFonts w:hint="eastAsia"/>
        </w:rPr>
        <w:t>503</w:t>
      </w:r>
      <w:r w:rsidRPr="0038286D">
        <w:rPr>
          <w:rFonts w:hint="eastAsia"/>
        </w:rPr>
        <w:t>人を対象に質問紙調査を行い</w:t>
      </w:r>
      <w:r w:rsidRPr="0038286D">
        <w:rPr>
          <w:rFonts w:hint="eastAsia"/>
        </w:rPr>
        <w:t>,</w:t>
      </w:r>
      <w:r w:rsidRPr="0038286D">
        <w:rPr>
          <w:rFonts w:hint="eastAsia"/>
        </w:rPr>
        <w:t>有効回答</w:t>
      </w:r>
      <w:r w:rsidRPr="0038286D">
        <w:rPr>
          <w:rFonts w:hint="eastAsia"/>
        </w:rPr>
        <w:t>301</w:t>
      </w:r>
      <w:r w:rsidRPr="0038286D">
        <w:rPr>
          <w:rFonts w:hint="eastAsia"/>
        </w:rPr>
        <w:t>件</w:t>
      </w:r>
      <w:r w:rsidRPr="0038286D">
        <w:rPr>
          <w:rFonts w:hint="eastAsia"/>
        </w:rPr>
        <w:t>(53%</w:t>
      </w:r>
      <w:r w:rsidRPr="0038286D">
        <w:t>)</w:t>
      </w:r>
      <w:r w:rsidRPr="0038286D">
        <w:rPr>
          <w:rFonts w:hint="eastAsia"/>
        </w:rPr>
        <w:t>を分析した</w:t>
      </w:r>
      <w:r w:rsidRPr="0038286D">
        <w:rPr>
          <w:rFonts w:hint="eastAsia"/>
        </w:rPr>
        <w:t>.</w:t>
      </w:r>
      <w:r w:rsidRPr="0038286D">
        <w:t xml:space="preserve"> </w:t>
      </w:r>
      <w:r w:rsidRPr="0038286D">
        <w:rPr>
          <w:rFonts w:hint="eastAsia"/>
        </w:rPr>
        <w:t>探索的因子分析によって得られた４因子</w:t>
      </w:r>
      <w:r w:rsidRPr="0038286D">
        <w:rPr>
          <w:rFonts w:hint="eastAsia"/>
        </w:rPr>
        <w:t>11</w:t>
      </w:r>
      <w:r w:rsidRPr="0038286D">
        <w:rPr>
          <w:rFonts w:hint="eastAsia"/>
        </w:rPr>
        <w:t>項目を</w:t>
      </w:r>
      <w:r w:rsidRPr="0038286D">
        <w:rPr>
          <w:rFonts w:hint="eastAsia"/>
        </w:rPr>
        <w:t>,</w:t>
      </w:r>
      <w:r w:rsidRPr="0038286D">
        <w:rPr>
          <w:rFonts w:hint="eastAsia"/>
        </w:rPr>
        <w:t>２次因子の測定モデルにして確認的因子分析を行った</w:t>
      </w:r>
      <w:r w:rsidRPr="0038286D">
        <w:rPr>
          <w:rFonts w:hint="eastAsia"/>
        </w:rPr>
        <w:t>.</w:t>
      </w:r>
      <w:r w:rsidRPr="0038286D">
        <w:t xml:space="preserve"> </w:t>
      </w:r>
      <w:r w:rsidRPr="0038286D">
        <w:rPr>
          <w:rFonts w:hint="eastAsia"/>
        </w:rPr>
        <w:t>尺度の２次因子がヘルパーのニーズ把握と計画力に影響するという因果モデルを検討した</w:t>
      </w:r>
      <w:r w:rsidRPr="0038286D">
        <w:rPr>
          <w:rFonts w:hint="eastAsia"/>
        </w:rPr>
        <w:t>.</w:t>
      </w:r>
    </w:p>
    <w:p w14:paraId="50CFE7B1" w14:textId="77777777" w:rsidR="0038286D" w:rsidRPr="00121D9F" w:rsidRDefault="0038286D" w:rsidP="0038286D">
      <w:pPr>
        <w:rPr>
          <w:b/>
        </w:rPr>
      </w:pPr>
      <w:r w:rsidRPr="00121D9F">
        <w:rPr>
          <w:rFonts w:hint="eastAsia"/>
          <w:b/>
        </w:rPr>
        <w:t>結果</w:t>
      </w:r>
    </w:p>
    <w:p w14:paraId="52F864EA" w14:textId="77777777" w:rsidR="0038286D" w:rsidRPr="0038286D" w:rsidRDefault="0038286D" w:rsidP="0038286D">
      <w:r w:rsidRPr="0038286D">
        <w:rPr>
          <w:rFonts w:hint="eastAsia"/>
        </w:rPr>
        <w:t xml:space="preserve">　確認的因子分析の結果</w:t>
      </w:r>
      <w:r w:rsidRPr="0038286D">
        <w:rPr>
          <w:rFonts w:hint="eastAsia"/>
        </w:rPr>
        <w:t>,</w:t>
      </w:r>
      <w:r w:rsidRPr="0038286D">
        <w:rPr>
          <w:rFonts w:hint="eastAsia"/>
        </w:rPr>
        <w:t>尺度の適合度は良く</w:t>
      </w:r>
      <w:r w:rsidRPr="0038286D">
        <w:rPr>
          <w:rFonts w:hint="eastAsia"/>
        </w:rPr>
        <w:t>,</w:t>
      </w:r>
      <w:r w:rsidRPr="0038286D">
        <w:rPr>
          <w:rFonts w:hint="eastAsia"/>
        </w:rPr>
        <w:t>職務満足感など外的基準は有意な相関を示し</w:t>
      </w:r>
      <w:r w:rsidRPr="0038286D">
        <w:rPr>
          <w:rFonts w:hint="eastAsia"/>
        </w:rPr>
        <w:t>,</w:t>
      </w:r>
      <w:r w:rsidRPr="0038286D">
        <w:rPr>
          <w:rFonts w:hint="eastAsia"/>
        </w:rPr>
        <w:t>一定の妥当性が認められた</w:t>
      </w:r>
      <w:r w:rsidRPr="0038286D">
        <w:rPr>
          <w:rFonts w:hint="eastAsia"/>
        </w:rPr>
        <w:t>.</w:t>
      </w:r>
      <w:r w:rsidRPr="0038286D">
        <w:rPr>
          <w:rFonts w:hint="eastAsia"/>
        </w:rPr>
        <w:t>信頼性はα係数</w:t>
      </w:r>
      <w:r w:rsidRPr="0038286D">
        <w:rPr>
          <w:rFonts w:hint="eastAsia"/>
        </w:rPr>
        <w:t>.</w:t>
      </w:r>
      <w:r w:rsidRPr="0038286D">
        <w:t>900</w:t>
      </w:r>
      <w:r w:rsidRPr="0038286D">
        <w:rPr>
          <w:rFonts w:hint="eastAsia"/>
        </w:rPr>
        <w:t>で十分な値であった</w:t>
      </w:r>
      <w:r w:rsidRPr="0038286D">
        <w:rPr>
          <w:rFonts w:hint="eastAsia"/>
        </w:rPr>
        <w:t xml:space="preserve">. </w:t>
      </w:r>
      <w:r w:rsidRPr="0038286D">
        <w:rPr>
          <w:rFonts w:hint="eastAsia"/>
        </w:rPr>
        <w:t>因果モデルの適合度も良く</w:t>
      </w:r>
      <w:r w:rsidRPr="0038286D">
        <w:rPr>
          <w:rFonts w:hint="eastAsia"/>
        </w:rPr>
        <w:t xml:space="preserve">, </w:t>
      </w:r>
      <w:r w:rsidRPr="0038286D">
        <w:rPr>
          <w:rFonts w:hint="eastAsia"/>
        </w:rPr>
        <w:t>介護を通じた利用者理解は</w:t>
      </w:r>
      <w:r w:rsidRPr="0038286D">
        <w:t>,</w:t>
      </w:r>
      <w:r w:rsidRPr="0038286D">
        <w:rPr>
          <w:rFonts w:hint="eastAsia"/>
        </w:rPr>
        <w:t>援助力に</w:t>
      </w:r>
      <w:r w:rsidRPr="0038286D">
        <w:t>.76</w:t>
      </w:r>
      <w:r w:rsidRPr="0038286D">
        <w:rPr>
          <w:rFonts w:hint="eastAsia"/>
        </w:rPr>
        <w:t>で影響していた</w:t>
      </w:r>
      <w:r w:rsidRPr="0038286D">
        <w:rPr>
          <w:rFonts w:hint="eastAsia"/>
        </w:rPr>
        <w:t>.</w:t>
      </w:r>
      <w:r w:rsidRPr="0038286D">
        <w:rPr>
          <w:rFonts w:hint="eastAsia"/>
        </w:rPr>
        <w:t xml:space="preserve">　　　</w:t>
      </w:r>
    </w:p>
    <w:p w14:paraId="1E444944" w14:textId="77777777" w:rsidR="0038286D" w:rsidRPr="00121D9F" w:rsidRDefault="0038286D" w:rsidP="0038286D">
      <w:pPr>
        <w:rPr>
          <w:b/>
        </w:rPr>
      </w:pPr>
      <w:r w:rsidRPr="00121D9F">
        <w:rPr>
          <w:rFonts w:hint="eastAsia"/>
          <w:b/>
        </w:rPr>
        <w:t>考察</w:t>
      </w:r>
    </w:p>
    <w:p w14:paraId="3CBB6A87" w14:textId="77777777" w:rsidR="0038286D" w:rsidRPr="0038286D" w:rsidRDefault="0038286D" w:rsidP="0038286D">
      <w:r w:rsidRPr="0038286D">
        <w:rPr>
          <w:rFonts w:hint="eastAsia"/>
        </w:rPr>
        <w:t xml:space="preserve">　因果関係のパス係数は大きく</w:t>
      </w:r>
      <w:r w:rsidRPr="0038286D">
        <w:rPr>
          <w:rFonts w:hint="eastAsia"/>
        </w:rPr>
        <w:t>,</w:t>
      </w:r>
      <w:r w:rsidRPr="0038286D">
        <w:rPr>
          <w:rFonts w:hint="eastAsia"/>
        </w:rPr>
        <w:t>介護を通じた利用者理解の水準が援助力に影響することが示唆された</w:t>
      </w:r>
      <w:r w:rsidRPr="0038286D">
        <w:rPr>
          <w:rFonts w:hint="eastAsia"/>
        </w:rPr>
        <w:t>.</w:t>
      </w:r>
    </w:p>
    <w:p w14:paraId="7CF2990D" w14:textId="77777777" w:rsidR="0039104C" w:rsidRPr="0038286D" w:rsidRDefault="0039104C" w:rsidP="0038286D">
      <w:pPr>
        <w:jc w:val="center"/>
        <w:rPr>
          <w:rFonts w:hint="eastAsia"/>
        </w:rPr>
      </w:pPr>
      <w:r w:rsidRPr="0038286D">
        <w:rPr>
          <w:rFonts w:hint="eastAsia"/>
        </w:rPr>
        <w:t>[</w:t>
      </w:r>
      <w:r w:rsidRPr="0038286D">
        <w:rPr>
          <w:rFonts w:hint="eastAsia"/>
        </w:rPr>
        <w:t>標題を入れて</w:t>
      </w:r>
      <w:r w:rsidR="0038286D">
        <w:rPr>
          <w:rFonts w:hint="eastAsia"/>
        </w:rPr>
        <w:t>4</w:t>
      </w:r>
      <w:r w:rsidR="0038286D">
        <w:t>13</w:t>
      </w:r>
      <w:r w:rsidRPr="0038286D">
        <w:rPr>
          <w:rFonts w:hint="eastAsia"/>
        </w:rPr>
        <w:t>字、本文</w:t>
      </w:r>
      <w:r w:rsidR="0038286D">
        <w:rPr>
          <w:rFonts w:hint="eastAsia"/>
        </w:rPr>
        <w:t>388</w:t>
      </w:r>
      <w:r w:rsidRPr="0038286D">
        <w:rPr>
          <w:rFonts w:hint="eastAsia"/>
        </w:rPr>
        <w:t>字</w:t>
      </w:r>
      <w:r w:rsidRPr="0038286D">
        <w:rPr>
          <w:rFonts w:hint="eastAsia"/>
        </w:rPr>
        <w:t>]</w:t>
      </w:r>
    </w:p>
    <w:p w14:paraId="01E68A07" w14:textId="77777777" w:rsidR="0039104C" w:rsidRPr="0039104C" w:rsidRDefault="0039104C" w:rsidP="0038286D">
      <w:pPr>
        <w:jc w:val="center"/>
      </w:pPr>
      <w:r w:rsidRPr="0039104C">
        <w:rPr>
          <w:rFonts w:hint="eastAsia"/>
        </w:rPr>
        <w:t>＜学会誌による英文語数　２００語＞</w:t>
      </w:r>
    </w:p>
    <w:p w14:paraId="0449DD3A" w14:textId="77777777" w:rsidR="0039104C" w:rsidRDefault="0039104C" w:rsidP="0039104C">
      <w:r w:rsidRPr="0039104C">
        <w:rPr>
          <w:rFonts w:hint="eastAsia"/>
        </w:rPr>
        <w:t>＜参考にして欲しい学術用語・表現＞</w:t>
      </w:r>
    </w:p>
    <w:p w14:paraId="20B8B3C5" w14:textId="77777777" w:rsidR="00A75299" w:rsidRPr="0039104C" w:rsidRDefault="00253D7C" w:rsidP="0039104C">
      <w:pPr>
        <w:rPr>
          <w:rFonts w:hint="eastAsia"/>
        </w:rPr>
      </w:pPr>
      <w:r>
        <w:rPr>
          <w:rFonts w:hint="eastAsia"/>
        </w:rPr>
        <w:t xml:space="preserve">測定モデル　</w:t>
      </w:r>
      <w:r>
        <w:rPr>
          <w:rFonts w:hint="eastAsia"/>
        </w:rPr>
        <w:t>measurement model</w:t>
      </w:r>
      <w:r w:rsidR="00C949CE">
        <w:rPr>
          <w:rFonts w:hint="eastAsia"/>
        </w:rPr>
        <w:t xml:space="preserve">　　</w:t>
      </w:r>
      <w:r w:rsidR="00A75299">
        <w:rPr>
          <w:rFonts w:hint="eastAsia"/>
        </w:rPr>
        <w:t>因果モデル</w:t>
      </w:r>
      <w:r w:rsidR="00A75299">
        <w:rPr>
          <w:rFonts w:hint="eastAsia"/>
        </w:rPr>
        <w:t xml:space="preserve">  causal model</w:t>
      </w:r>
    </w:p>
    <w:p w14:paraId="68D551CA" w14:textId="77777777" w:rsidR="0039104C" w:rsidRPr="0039104C" w:rsidRDefault="0039104C" w:rsidP="0039104C">
      <w:r w:rsidRPr="0039104C">
        <w:rPr>
          <w:rFonts w:hint="eastAsia"/>
        </w:rPr>
        <w:t>探索的</w:t>
      </w:r>
      <w:r w:rsidRPr="0039104C">
        <w:t>因子分析</w:t>
      </w:r>
      <w:r w:rsidRPr="0039104C">
        <w:t xml:space="preserve"> </w:t>
      </w:r>
      <w:r w:rsidRPr="0039104C">
        <w:rPr>
          <w:rFonts w:hint="eastAsia"/>
        </w:rPr>
        <w:t xml:space="preserve">exploratory </w:t>
      </w:r>
      <w:r w:rsidRPr="0039104C">
        <w:t>factor analysis</w:t>
      </w:r>
    </w:p>
    <w:p w14:paraId="5AAF9D0B" w14:textId="77777777" w:rsidR="0039104C" w:rsidRPr="0039104C" w:rsidRDefault="0039104C" w:rsidP="0039104C">
      <w:r w:rsidRPr="0039104C">
        <w:t>確認的因子分析</w:t>
      </w:r>
      <w:r w:rsidRPr="0039104C">
        <w:t xml:space="preserve"> confirmatory factor analysis</w:t>
      </w:r>
    </w:p>
    <w:p w14:paraId="1E288B4F" w14:textId="77777777" w:rsidR="0039104C" w:rsidRDefault="0039104C" w:rsidP="0039104C">
      <w:r w:rsidRPr="0039104C">
        <w:t>適合度指標</w:t>
      </w:r>
      <w:r w:rsidR="0038286D">
        <w:t xml:space="preserve"> fit index</w:t>
      </w:r>
    </w:p>
    <w:p w14:paraId="14752726" w14:textId="77777777" w:rsidR="00C949CE" w:rsidRPr="0039104C" w:rsidRDefault="00C949CE" w:rsidP="0039104C">
      <w:pPr>
        <w:rPr>
          <w:rFonts w:hint="eastAsia"/>
        </w:rPr>
      </w:pPr>
      <w:r>
        <w:rPr>
          <w:rFonts w:hint="eastAsia"/>
        </w:rPr>
        <w:t xml:space="preserve">外的基準　</w:t>
      </w:r>
      <w:r>
        <w:rPr>
          <w:rFonts w:hint="eastAsia"/>
        </w:rPr>
        <w:t xml:space="preserve"> ex</w:t>
      </w:r>
      <w:r>
        <w:t>ternal criterion</w:t>
      </w:r>
      <w:r>
        <w:rPr>
          <w:rFonts w:hint="eastAsia"/>
        </w:rPr>
        <w:t xml:space="preserve">　　　　相関　</w:t>
      </w:r>
      <w:r>
        <w:rPr>
          <w:rFonts w:hint="eastAsia"/>
        </w:rPr>
        <w:t>correlation</w:t>
      </w:r>
    </w:p>
    <w:p w14:paraId="6D6BA149" w14:textId="77777777" w:rsidR="0039104C" w:rsidRPr="0039104C" w:rsidRDefault="0039104C" w:rsidP="0039104C">
      <w:r w:rsidRPr="0039104C">
        <w:t>妥当性</w:t>
      </w:r>
      <w:r w:rsidR="0038286D">
        <w:t xml:space="preserve">  validity</w:t>
      </w:r>
      <w:r w:rsidR="00C949CE">
        <w:rPr>
          <w:rFonts w:hint="eastAsia"/>
        </w:rPr>
        <w:t xml:space="preserve">　　　　　　　　　　信頼性</w:t>
      </w:r>
      <w:r w:rsidRPr="0039104C">
        <w:t xml:space="preserve"> reliability</w:t>
      </w:r>
    </w:p>
    <w:p w14:paraId="55176E78" w14:textId="77777777" w:rsidR="0039104C" w:rsidRPr="0039104C" w:rsidRDefault="0038286D" w:rsidP="0039104C">
      <w:r>
        <w:rPr>
          <w:rFonts w:hint="eastAsia"/>
        </w:rPr>
        <w:t>訪問介護員</w:t>
      </w:r>
      <w:r w:rsidR="0039104C" w:rsidRPr="0039104C">
        <w:rPr>
          <w:rFonts w:hint="eastAsia"/>
        </w:rPr>
        <w:t xml:space="preserve">　</w:t>
      </w:r>
      <w:r w:rsidR="0039104C" w:rsidRPr="0039104C">
        <w:rPr>
          <w:rFonts w:hint="eastAsia"/>
        </w:rPr>
        <w:t>ho</w:t>
      </w:r>
      <w:r w:rsidR="0039104C" w:rsidRPr="0039104C">
        <w:t xml:space="preserve">me </w:t>
      </w:r>
      <w:r w:rsidR="0039104C" w:rsidRPr="0039104C">
        <w:rPr>
          <w:rFonts w:hint="eastAsia"/>
        </w:rPr>
        <w:t>h</w:t>
      </w:r>
      <w:r w:rsidR="0039104C" w:rsidRPr="0039104C">
        <w:t>elp</w:t>
      </w:r>
      <w:r>
        <w:t>er</w:t>
      </w:r>
    </w:p>
    <w:p w14:paraId="7EF5E2A8" w14:textId="77777777" w:rsidR="00C949CE" w:rsidRPr="0039104C" w:rsidRDefault="0039104C" w:rsidP="0039104C">
      <w:pPr>
        <w:rPr>
          <w:rFonts w:hint="eastAsia"/>
        </w:rPr>
      </w:pPr>
      <w:r w:rsidRPr="0039104C">
        <w:rPr>
          <w:rFonts w:hint="eastAsia"/>
        </w:rPr>
        <w:t>α</w:t>
      </w:r>
      <w:r w:rsidR="0038286D">
        <w:rPr>
          <w:rFonts w:hint="eastAsia"/>
        </w:rPr>
        <w:t>係数</w:t>
      </w:r>
      <w:r w:rsidR="00C949CE">
        <w:rPr>
          <w:rFonts w:hint="eastAsia"/>
        </w:rPr>
        <w:t xml:space="preserve">　　</w:t>
      </w:r>
      <w:r w:rsidR="0038286D">
        <w:t>coefficient</w:t>
      </w:r>
      <w:r w:rsidR="00C949CE">
        <w:rPr>
          <w:rFonts w:hint="eastAsia"/>
        </w:rPr>
        <w:t xml:space="preserve"> alpha</w:t>
      </w:r>
      <w:r w:rsidR="00C949CE">
        <w:rPr>
          <w:rFonts w:hint="eastAsia"/>
        </w:rPr>
        <w:t xml:space="preserve">　　　　　パス係数　</w:t>
      </w:r>
      <w:r w:rsidR="00C949CE">
        <w:rPr>
          <w:rFonts w:hint="eastAsia"/>
        </w:rPr>
        <w:t xml:space="preserve">path </w:t>
      </w:r>
      <w:r w:rsidR="00C949CE">
        <w:t>coefficient</w:t>
      </w:r>
    </w:p>
    <w:sectPr w:rsidR="00C949CE" w:rsidRPr="0039104C" w:rsidSect="009F2C44">
      <w:pgSz w:w="11906" w:h="16838" w:code="9"/>
      <w:pgMar w:top="1701" w:right="2835" w:bottom="1418" w:left="2835" w:header="851" w:footer="992" w:gutter="0"/>
      <w:cols w:space="425"/>
      <w:docGrid w:type="linesAndChars" w:linePitch="442" w:charSpace="-2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oNotTrackMoves/>
  <w:defaultTabStop w:val="840"/>
  <w:drawingGridHorizontalSpacing w:val="104"/>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19F"/>
    <w:rsid w:val="00000FD6"/>
    <w:rsid w:val="00032651"/>
    <w:rsid w:val="000414ED"/>
    <w:rsid w:val="00043F60"/>
    <w:rsid w:val="00097C80"/>
    <w:rsid w:val="000A5C92"/>
    <w:rsid w:val="000B2DB0"/>
    <w:rsid w:val="000B5C1B"/>
    <w:rsid w:val="000C7FD1"/>
    <w:rsid w:val="000E519F"/>
    <w:rsid w:val="000F27B5"/>
    <w:rsid w:val="00100D25"/>
    <w:rsid w:val="00121D9F"/>
    <w:rsid w:val="00171139"/>
    <w:rsid w:val="001724D0"/>
    <w:rsid w:val="001779F2"/>
    <w:rsid w:val="001A5BBC"/>
    <w:rsid w:val="001B48CD"/>
    <w:rsid w:val="001B6B66"/>
    <w:rsid w:val="001E5B3D"/>
    <w:rsid w:val="001F5FCF"/>
    <w:rsid w:val="002210E9"/>
    <w:rsid w:val="002348F8"/>
    <w:rsid w:val="002371BE"/>
    <w:rsid w:val="002520C5"/>
    <w:rsid w:val="00253D7C"/>
    <w:rsid w:val="0027240A"/>
    <w:rsid w:val="00284D0B"/>
    <w:rsid w:val="002865FA"/>
    <w:rsid w:val="00292E15"/>
    <w:rsid w:val="00294272"/>
    <w:rsid w:val="00294D9C"/>
    <w:rsid w:val="002B35E7"/>
    <w:rsid w:val="002F60C8"/>
    <w:rsid w:val="003557CF"/>
    <w:rsid w:val="00373260"/>
    <w:rsid w:val="0038286D"/>
    <w:rsid w:val="0039104C"/>
    <w:rsid w:val="003B0286"/>
    <w:rsid w:val="003B2FDD"/>
    <w:rsid w:val="003B48E6"/>
    <w:rsid w:val="003C68CF"/>
    <w:rsid w:val="003C6A58"/>
    <w:rsid w:val="003F6F67"/>
    <w:rsid w:val="004133B6"/>
    <w:rsid w:val="00416A18"/>
    <w:rsid w:val="00421BA6"/>
    <w:rsid w:val="004553A9"/>
    <w:rsid w:val="004908A3"/>
    <w:rsid w:val="004A138D"/>
    <w:rsid w:val="004B4DE7"/>
    <w:rsid w:val="004D18BF"/>
    <w:rsid w:val="004F1002"/>
    <w:rsid w:val="00513F43"/>
    <w:rsid w:val="00540227"/>
    <w:rsid w:val="00541509"/>
    <w:rsid w:val="0056047F"/>
    <w:rsid w:val="00574901"/>
    <w:rsid w:val="005A7299"/>
    <w:rsid w:val="005C43B7"/>
    <w:rsid w:val="005E0384"/>
    <w:rsid w:val="005F29FA"/>
    <w:rsid w:val="00614FA0"/>
    <w:rsid w:val="00635432"/>
    <w:rsid w:val="006922A5"/>
    <w:rsid w:val="006A0289"/>
    <w:rsid w:val="006A74CA"/>
    <w:rsid w:val="006C2F0C"/>
    <w:rsid w:val="006D5828"/>
    <w:rsid w:val="006E19A1"/>
    <w:rsid w:val="0072192D"/>
    <w:rsid w:val="00722982"/>
    <w:rsid w:val="00722CF1"/>
    <w:rsid w:val="007445D4"/>
    <w:rsid w:val="007618C1"/>
    <w:rsid w:val="007732CC"/>
    <w:rsid w:val="007E57B1"/>
    <w:rsid w:val="007F26CF"/>
    <w:rsid w:val="00811248"/>
    <w:rsid w:val="008135CE"/>
    <w:rsid w:val="0084009D"/>
    <w:rsid w:val="00857072"/>
    <w:rsid w:val="00864DC0"/>
    <w:rsid w:val="008842AA"/>
    <w:rsid w:val="00936A9E"/>
    <w:rsid w:val="0095606D"/>
    <w:rsid w:val="00974586"/>
    <w:rsid w:val="00991ED1"/>
    <w:rsid w:val="009977D8"/>
    <w:rsid w:val="009B54A9"/>
    <w:rsid w:val="009B6D1F"/>
    <w:rsid w:val="009C49E6"/>
    <w:rsid w:val="009D6446"/>
    <w:rsid w:val="009E3223"/>
    <w:rsid w:val="009F2C44"/>
    <w:rsid w:val="009F37B7"/>
    <w:rsid w:val="00A3600D"/>
    <w:rsid w:val="00A40340"/>
    <w:rsid w:val="00A47069"/>
    <w:rsid w:val="00A75299"/>
    <w:rsid w:val="00A817BB"/>
    <w:rsid w:val="00A83FEE"/>
    <w:rsid w:val="00A8664E"/>
    <w:rsid w:val="00A93471"/>
    <w:rsid w:val="00A95897"/>
    <w:rsid w:val="00A9780C"/>
    <w:rsid w:val="00AA298E"/>
    <w:rsid w:val="00AB5D8D"/>
    <w:rsid w:val="00AC68B1"/>
    <w:rsid w:val="00AD0406"/>
    <w:rsid w:val="00AF05C7"/>
    <w:rsid w:val="00AF4D3D"/>
    <w:rsid w:val="00AF76B2"/>
    <w:rsid w:val="00B87094"/>
    <w:rsid w:val="00BB7A33"/>
    <w:rsid w:val="00BF1DDD"/>
    <w:rsid w:val="00C1156F"/>
    <w:rsid w:val="00C40965"/>
    <w:rsid w:val="00C56AE1"/>
    <w:rsid w:val="00C850E1"/>
    <w:rsid w:val="00C949CE"/>
    <w:rsid w:val="00CA06F7"/>
    <w:rsid w:val="00CA27DF"/>
    <w:rsid w:val="00CB792A"/>
    <w:rsid w:val="00CD79DF"/>
    <w:rsid w:val="00CE137B"/>
    <w:rsid w:val="00CF3A1C"/>
    <w:rsid w:val="00CF447A"/>
    <w:rsid w:val="00D3023C"/>
    <w:rsid w:val="00D357DE"/>
    <w:rsid w:val="00D52C66"/>
    <w:rsid w:val="00D61A72"/>
    <w:rsid w:val="00DA6D28"/>
    <w:rsid w:val="00DB517C"/>
    <w:rsid w:val="00DC72BD"/>
    <w:rsid w:val="00DF2D34"/>
    <w:rsid w:val="00E03F14"/>
    <w:rsid w:val="00E25FBF"/>
    <w:rsid w:val="00E344D2"/>
    <w:rsid w:val="00E40385"/>
    <w:rsid w:val="00E547A1"/>
    <w:rsid w:val="00E82C48"/>
    <w:rsid w:val="00E84162"/>
    <w:rsid w:val="00E911C6"/>
    <w:rsid w:val="00EA0105"/>
    <w:rsid w:val="00EA6683"/>
    <w:rsid w:val="00EC0D1C"/>
    <w:rsid w:val="00EC18CE"/>
    <w:rsid w:val="00EC2E32"/>
    <w:rsid w:val="00F54C6D"/>
    <w:rsid w:val="00F624CF"/>
    <w:rsid w:val="00F75E62"/>
    <w:rsid w:val="00F970DF"/>
    <w:rsid w:val="00FA0652"/>
    <w:rsid w:val="00FC1B45"/>
    <w:rsid w:val="00FC31B9"/>
    <w:rsid w:val="00FD345C"/>
    <w:rsid w:val="00FD384B"/>
    <w:rsid w:val="00FE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177421"/>
  <w15:docId w15:val="{9CB065FD-DA3D-46E0-B0F2-E923EFE9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47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299"/>
    <w:rPr>
      <w:rFonts w:ascii="Arial" w:eastAsia="ＭＳ ゴシック" w:hAnsi="Arial"/>
      <w:sz w:val="18"/>
      <w:szCs w:val="18"/>
    </w:rPr>
  </w:style>
  <w:style w:type="character" w:customStyle="1" w:styleId="a4">
    <w:name w:val="吹き出し (文字)"/>
    <w:link w:val="a3"/>
    <w:uiPriority w:val="99"/>
    <w:semiHidden/>
    <w:rsid w:val="005A729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5800">
      <w:bodyDiv w:val="1"/>
      <w:marLeft w:val="0"/>
      <w:marRight w:val="0"/>
      <w:marTop w:val="0"/>
      <w:marBottom w:val="0"/>
      <w:divBdr>
        <w:top w:val="none" w:sz="0" w:space="0" w:color="auto"/>
        <w:left w:val="none" w:sz="0" w:space="0" w:color="auto"/>
        <w:bottom w:val="none" w:sz="0" w:space="0" w:color="auto"/>
        <w:right w:val="none" w:sz="0" w:space="0" w:color="auto"/>
      </w:divBdr>
    </w:div>
    <w:div w:id="242380818">
      <w:bodyDiv w:val="1"/>
      <w:marLeft w:val="0"/>
      <w:marRight w:val="0"/>
      <w:marTop w:val="0"/>
      <w:marBottom w:val="0"/>
      <w:divBdr>
        <w:top w:val="none" w:sz="0" w:space="0" w:color="auto"/>
        <w:left w:val="none" w:sz="0" w:space="0" w:color="auto"/>
        <w:bottom w:val="none" w:sz="0" w:space="0" w:color="auto"/>
        <w:right w:val="none" w:sz="0" w:space="0" w:color="auto"/>
      </w:divBdr>
    </w:div>
    <w:div w:id="254900229">
      <w:bodyDiv w:val="1"/>
      <w:marLeft w:val="0"/>
      <w:marRight w:val="0"/>
      <w:marTop w:val="0"/>
      <w:marBottom w:val="0"/>
      <w:divBdr>
        <w:top w:val="none" w:sz="0" w:space="0" w:color="auto"/>
        <w:left w:val="none" w:sz="0" w:space="0" w:color="auto"/>
        <w:bottom w:val="none" w:sz="0" w:space="0" w:color="auto"/>
        <w:right w:val="none" w:sz="0" w:space="0" w:color="auto"/>
      </w:divBdr>
    </w:div>
    <w:div w:id="618728110">
      <w:bodyDiv w:val="1"/>
      <w:marLeft w:val="0"/>
      <w:marRight w:val="0"/>
      <w:marTop w:val="0"/>
      <w:marBottom w:val="0"/>
      <w:divBdr>
        <w:top w:val="none" w:sz="0" w:space="0" w:color="auto"/>
        <w:left w:val="none" w:sz="0" w:space="0" w:color="auto"/>
        <w:bottom w:val="none" w:sz="0" w:space="0" w:color="auto"/>
        <w:right w:val="none" w:sz="0" w:space="0" w:color="auto"/>
      </w:divBdr>
    </w:div>
    <w:div w:id="13185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A6B1-8D95-47DF-A12C-0059E170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Touno</dc:creator>
  <cp:keywords/>
  <cp:lastModifiedBy>Hiroshi Touno</cp:lastModifiedBy>
  <cp:revision>2</cp:revision>
  <cp:lastPrinted>2020-03-24T09:09:00Z</cp:lastPrinted>
  <dcterms:created xsi:type="dcterms:W3CDTF">2020-03-24T09:55:00Z</dcterms:created>
  <dcterms:modified xsi:type="dcterms:W3CDTF">2020-03-24T09:55:00Z</dcterms:modified>
</cp:coreProperties>
</file>